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ABD64" w14:textId="77777777" w:rsidR="001A14A4" w:rsidRDefault="006F21C6" w:rsidP="006F21C6">
      <w:pPr>
        <w:jc w:val="center"/>
        <w:rPr>
          <w:rFonts w:ascii="Comic Sans MS" w:hAnsi="Comic Sans MS"/>
          <w:sz w:val="24"/>
          <w:szCs w:val="24"/>
        </w:rPr>
      </w:pPr>
      <w:r w:rsidRPr="00B355D4">
        <w:rPr>
          <w:rFonts w:ascii="Comic Sans MS" w:hAnsi="Comic Sans MS"/>
          <w:sz w:val="24"/>
          <w:szCs w:val="24"/>
        </w:rPr>
        <w:t>CHOIR</w:t>
      </w:r>
      <w:r w:rsidR="00A53E75" w:rsidRPr="00B355D4">
        <w:rPr>
          <w:rFonts w:ascii="Comic Sans MS" w:hAnsi="Comic Sans MS"/>
          <w:sz w:val="24"/>
          <w:szCs w:val="24"/>
        </w:rPr>
        <w:t xml:space="preserve"> </w:t>
      </w:r>
      <w:r w:rsidRPr="00B355D4">
        <w:rPr>
          <w:rFonts w:ascii="Comic Sans MS" w:hAnsi="Comic Sans MS"/>
          <w:sz w:val="24"/>
          <w:szCs w:val="24"/>
        </w:rPr>
        <w:t>COMMITTEE MEETING</w:t>
      </w:r>
      <w:r w:rsidR="001D5B7D" w:rsidRPr="00B355D4">
        <w:rPr>
          <w:rFonts w:ascii="Comic Sans MS" w:hAnsi="Comic Sans MS"/>
          <w:sz w:val="24"/>
          <w:szCs w:val="24"/>
        </w:rPr>
        <w:t xml:space="preserve"> </w:t>
      </w:r>
    </w:p>
    <w:p w14:paraId="30C8747C" w14:textId="442F9C84" w:rsidR="006F21C6" w:rsidRPr="000F522E" w:rsidRDefault="00A404B0" w:rsidP="000F522E">
      <w:pPr>
        <w:jc w:val="center"/>
        <w:rPr>
          <w:rFonts w:ascii="Comic Sans MS" w:eastAsia="Times New Roman" w:hAnsi="Comic Sans MS" w:cs="Helvetica"/>
          <w:color w:val="000000"/>
          <w:sz w:val="24"/>
          <w:szCs w:val="24"/>
        </w:rPr>
      </w:pPr>
      <w:r>
        <w:rPr>
          <w:rFonts w:ascii="Comic Sans MS" w:hAnsi="Comic Sans MS"/>
          <w:sz w:val="24"/>
          <w:szCs w:val="24"/>
        </w:rPr>
        <w:t>T</w:t>
      </w:r>
      <w:r w:rsidR="00162091">
        <w:rPr>
          <w:rFonts w:ascii="Comic Sans MS" w:hAnsi="Comic Sans MS"/>
          <w:sz w:val="24"/>
          <w:szCs w:val="24"/>
        </w:rPr>
        <w:t>ue</w:t>
      </w:r>
      <w:r w:rsidR="00AB498D">
        <w:rPr>
          <w:rFonts w:ascii="Comic Sans MS" w:hAnsi="Comic Sans MS"/>
          <w:sz w:val="24"/>
          <w:szCs w:val="24"/>
        </w:rPr>
        <w:t xml:space="preserve">sday </w:t>
      </w:r>
      <w:r w:rsidR="00B93B44">
        <w:rPr>
          <w:rFonts w:ascii="Comic Sans MS" w:hAnsi="Comic Sans MS"/>
          <w:sz w:val="24"/>
          <w:szCs w:val="24"/>
        </w:rPr>
        <w:t>20</w:t>
      </w:r>
      <w:r w:rsidR="00B93B44" w:rsidRPr="00B93B44">
        <w:rPr>
          <w:rFonts w:ascii="Comic Sans MS" w:hAnsi="Comic Sans MS"/>
          <w:sz w:val="24"/>
          <w:szCs w:val="24"/>
          <w:vertAlign w:val="superscript"/>
        </w:rPr>
        <w:t>th</w:t>
      </w:r>
      <w:r w:rsidR="00B93B44">
        <w:rPr>
          <w:rFonts w:ascii="Comic Sans MS" w:hAnsi="Comic Sans MS"/>
          <w:sz w:val="24"/>
          <w:szCs w:val="24"/>
        </w:rPr>
        <w:t xml:space="preserve"> August</w:t>
      </w:r>
      <w:r w:rsidR="00CB5F3F" w:rsidRPr="00B355D4">
        <w:rPr>
          <w:rFonts w:ascii="Comic Sans MS" w:hAnsi="Comic Sans MS"/>
          <w:sz w:val="24"/>
          <w:szCs w:val="24"/>
        </w:rPr>
        <w:t xml:space="preserve"> 202</w:t>
      </w:r>
      <w:r w:rsidR="00B93B44">
        <w:rPr>
          <w:rFonts w:ascii="Comic Sans MS" w:hAnsi="Comic Sans MS"/>
          <w:sz w:val="24"/>
          <w:szCs w:val="24"/>
        </w:rPr>
        <w:t>4</w:t>
      </w:r>
      <w:r w:rsidR="001A14A4">
        <w:rPr>
          <w:rFonts w:ascii="Comic Sans MS" w:hAnsi="Comic Sans MS"/>
          <w:sz w:val="24"/>
          <w:szCs w:val="24"/>
        </w:rPr>
        <w:t>,</w:t>
      </w:r>
      <w:r w:rsidR="00CB5F3F" w:rsidRPr="00B355D4">
        <w:rPr>
          <w:rFonts w:ascii="Comic Sans MS" w:hAnsi="Comic Sans MS"/>
          <w:sz w:val="24"/>
          <w:szCs w:val="24"/>
        </w:rPr>
        <w:t xml:space="preserve"> </w:t>
      </w:r>
      <w:r w:rsidR="00AD168A">
        <w:rPr>
          <w:rFonts w:ascii="Comic Sans MS" w:hAnsi="Comic Sans MS"/>
          <w:sz w:val="24"/>
          <w:szCs w:val="24"/>
        </w:rPr>
        <w:t>at</w:t>
      </w:r>
      <w:r w:rsidR="0083440D" w:rsidRPr="00B355D4">
        <w:rPr>
          <w:rFonts w:ascii="Comic Sans MS" w:hAnsi="Comic Sans MS"/>
          <w:sz w:val="24"/>
          <w:szCs w:val="24"/>
        </w:rPr>
        <w:t xml:space="preserve"> </w:t>
      </w:r>
      <w:r w:rsidR="00B93B44">
        <w:rPr>
          <w:rFonts w:ascii="Comic Sans MS" w:hAnsi="Comic Sans MS"/>
          <w:sz w:val="24"/>
          <w:szCs w:val="24"/>
        </w:rPr>
        <w:t>10.00.a.m.</w:t>
      </w:r>
      <w:r w:rsidR="00F73B7D">
        <w:rPr>
          <w:rFonts w:ascii="Comic Sans MS" w:hAnsi="Comic Sans MS"/>
          <w:sz w:val="24"/>
          <w:szCs w:val="24"/>
        </w:rPr>
        <w:t xml:space="preserve"> </w:t>
      </w:r>
      <w:r w:rsidR="00A53E75" w:rsidRPr="00B355D4">
        <w:rPr>
          <w:rFonts w:ascii="Comic Sans MS" w:eastAsia="Times New Roman" w:hAnsi="Comic Sans MS" w:cs="Helvetica"/>
          <w:color w:val="000000"/>
          <w:sz w:val="24"/>
          <w:szCs w:val="24"/>
        </w:rPr>
        <w:t xml:space="preserve"> </w:t>
      </w:r>
    </w:p>
    <w:tbl>
      <w:tblPr>
        <w:tblStyle w:val="TableGrid"/>
        <w:tblW w:w="10456" w:type="dxa"/>
        <w:tblLook w:val="04A0" w:firstRow="1" w:lastRow="0" w:firstColumn="1" w:lastColumn="0" w:noHBand="0" w:noVBand="1"/>
      </w:tblPr>
      <w:tblGrid>
        <w:gridCol w:w="843"/>
        <w:gridCol w:w="8218"/>
        <w:gridCol w:w="1395"/>
      </w:tblGrid>
      <w:tr w:rsidR="000F522E" w:rsidRPr="000F522E" w14:paraId="288B407A" w14:textId="77777777" w:rsidTr="005A06D4">
        <w:tc>
          <w:tcPr>
            <w:tcW w:w="843" w:type="dxa"/>
          </w:tcPr>
          <w:p w14:paraId="5C1EB1D4" w14:textId="77777777" w:rsidR="000F522E" w:rsidRPr="000F522E" w:rsidRDefault="000F522E">
            <w:pPr>
              <w:rPr>
                <w:rFonts w:ascii="Comic Sans MS" w:hAnsi="Comic Sans MS"/>
                <w:b/>
                <w:bCs/>
                <w:sz w:val="24"/>
                <w:szCs w:val="24"/>
              </w:rPr>
            </w:pPr>
          </w:p>
        </w:tc>
        <w:tc>
          <w:tcPr>
            <w:tcW w:w="9613" w:type="dxa"/>
            <w:gridSpan w:val="2"/>
          </w:tcPr>
          <w:p w14:paraId="2098FF6A" w14:textId="151DFB56" w:rsidR="000F522E" w:rsidRPr="000F522E" w:rsidRDefault="000F522E" w:rsidP="000F522E">
            <w:pPr>
              <w:jc w:val="center"/>
              <w:rPr>
                <w:rFonts w:ascii="Comic Sans MS" w:hAnsi="Comic Sans MS"/>
                <w:b/>
                <w:bCs/>
                <w:sz w:val="24"/>
                <w:szCs w:val="24"/>
              </w:rPr>
            </w:pPr>
            <w:r w:rsidRPr="000F522E">
              <w:rPr>
                <w:rFonts w:ascii="Comic Sans MS" w:hAnsi="Comic Sans MS"/>
                <w:b/>
                <w:bCs/>
                <w:sz w:val="24"/>
                <w:szCs w:val="24"/>
              </w:rPr>
              <w:t>AGENDA</w:t>
            </w:r>
          </w:p>
        </w:tc>
      </w:tr>
      <w:tr w:rsidR="001D5B7D" w:rsidRPr="00B355D4" w14:paraId="6BE70283" w14:textId="77777777" w:rsidTr="005A06D4">
        <w:tc>
          <w:tcPr>
            <w:tcW w:w="843" w:type="dxa"/>
          </w:tcPr>
          <w:p w14:paraId="772B7C80" w14:textId="25517FF6" w:rsidR="001D5B7D" w:rsidRPr="00B355D4" w:rsidRDefault="001D5B7D">
            <w:pPr>
              <w:rPr>
                <w:rFonts w:ascii="Comic Sans MS" w:hAnsi="Comic Sans MS"/>
                <w:sz w:val="24"/>
                <w:szCs w:val="24"/>
              </w:rPr>
            </w:pPr>
            <w:r w:rsidRPr="00B355D4">
              <w:rPr>
                <w:rFonts w:ascii="Comic Sans MS" w:hAnsi="Comic Sans MS"/>
                <w:sz w:val="24"/>
                <w:szCs w:val="24"/>
              </w:rPr>
              <w:t>1</w:t>
            </w:r>
          </w:p>
        </w:tc>
        <w:tc>
          <w:tcPr>
            <w:tcW w:w="9613" w:type="dxa"/>
            <w:gridSpan w:val="2"/>
          </w:tcPr>
          <w:p w14:paraId="5A5437A1" w14:textId="4AC3F722" w:rsidR="001D5B7D" w:rsidRPr="00B355D4" w:rsidRDefault="001D5B7D" w:rsidP="001D5B7D">
            <w:pPr>
              <w:rPr>
                <w:rFonts w:ascii="Comic Sans MS" w:hAnsi="Comic Sans MS"/>
                <w:sz w:val="24"/>
                <w:szCs w:val="24"/>
                <w:u w:val="single"/>
              </w:rPr>
            </w:pPr>
            <w:r w:rsidRPr="00B355D4">
              <w:rPr>
                <w:rFonts w:ascii="Comic Sans MS" w:hAnsi="Comic Sans MS"/>
                <w:sz w:val="24"/>
                <w:szCs w:val="24"/>
              </w:rPr>
              <w:t>Note of members present</w:t>
            </w:r>
          </w:p>
        </w:tc>
      </w:tr>
      <w:tr w:rsidR="001D5B7D" w:rsidRPr="00B355D4" w14:paraId="4A1289AB" w14:textId="77777777" w:rsidTr="005A06D4">
        <w:tc>
          <w:tcPr>
            <w:tcW w:w="843" w:type="dxa"/>
          </w:tcPr>
          <w:p w14:paraId="1858526E" w14:textId="61B20C03" w:rsidR="001D5B7D" w:rsidRPr="00B355D4" w:rsidRDefault="001D5B7D">
            <w:pPr>
              <w:rPr>
                <w:rFonts w:ascii="Comic Sans MS" w:hAnsi="Comic Sans MS"/>
                <w:sz w:val="24"/>
                <w:szCs w:val="24"/>
              </w:rPr>
            </w:pPr>
            <w:r w:rsidRPr="00B355D4">
              <w:rPr>
                <w:rFonts w:ascii="Comic Sans MS" w:hAnsi="Comic Sans MS"/>
                <w:sz w:val="24"/>
                <w:szCs w:val="24"/>
              </w:rPr>
              <w:t>2</w:t>
            </w:r>
          </w:p>
        </w:tc>
        <w:tc>
          <w:tcPr>
            <w:tcW w:w="9613" w:type="dxa"/>
            <w:gridSpan w:val="2"/>
          </w:tcPr>
          <w:p w14:paraId="0F5EFCBD" w14:textId="43CB8D56" w:rsidR="001D5B7D" w:rsidRPr="00B355D4" w:rsidRDefault="001D5B7D" w:rsidP="001D5B7D">
            <w:pPr>
              <w:rPr>
                <w:rFonts w:ascii="Comic Sans MS" w:hAnsi="Comic Sans MS"/>
                <w:sz w:val="24"/>
                <w:szCs w:val="24"/>
              </w:rPr>
            </w:pPr>
            <w:r w:rsidRPr="00B355D4">
              <w:rPr>
                <w:rFonts w:ascii="Comic Sans MS" w:hAnsi="Comic Sans MS"/>
                <w:sz w:val="24"/>
                <w:szCs w:val="24"/>
              </w:rPr>
              <w:t>Apologies for absence</w:t>
            </w:r>
          </w:p>
        </w:tc>
      </w:tr>
      <w:tr w:rsidR="001D5B7D" w:rsidRPr="00B355D4" w14:paraId="6CDF075E" w14:textId="77777777" w:rsidTr="005A06D4">
        <w:tc>
          <w:tcPr>
            <w:tcW w:w="843" w:type="dxa"/>
          </w:tcPr>
          <w:p w14:paraId="44384900" w14:textId="0683BA8A" w:rsidR="001D5B7D" w:rsidRPr="00B355D4" w:rsidRDefault="001D5B7D">
            <w:pPr>
              <w:rPr>
                <w:rFonts w:ascii="Comic Sans MS" w:hAnsi="Comic Sans MS"/>
                <w:sz w:val="24"/>
                <w:szCs w:val="24"/>
              </w:rPr>
            </w:pPr>
            <w:r w:rsidRPr="00B355D4">
              <w:rPr>
                <w:rFonts w:ascii="Comic Sans MS" w:hAnsi="Comic Sans MS"/>
                <w:sz w:val="24"/>
                <w:szCs w:val="24"/>
              </w:rPr>
              <w:t>3</w:t>
            </w:r>
          </w:p>
        </w:tc>
        <w:tc>
          <w:tcPr>
            <w:tcW w:w="9613" w:type="dxa"/>
            <w:gridSpan w:val="2"/>
          </w:tcPr>
          <w:p w14:paraId="3E5563B6" w14:textId="1A994F74" w:rsidR="001D5B7D" w:rsidRPr="00B355D4" w:rsidRDefault="00AE3C49" w:rsidP="003068B4">
            <w:pPr>
              <w:rPr>
                <w:rFonts w:ascii="Comic Sans MS" w:hAnsi="Comic Sans MS"/>
                <w:sz w:val="24"/>
                <w:szCs w:val="24"/>
              </w:rPr>
            </w:pPr>
            <w:r>
              <w:rPr>
                <w:rFonts w:ascii="Comic Sans MS" w:hAnsi="Comic Sans MS"/>
                <w:sz w:val="24"/>
                <w:szCs w:val="24"/>
              </w:rPr>
              <w:t>Minutes of last meeting for approval and matters arising</w:t>
            </w:r>
          </w:p>
        </w:tc>
      </w:tr>
      <w:tr w:rsidR="00CB5F3F" w:rsidRPr="00B355D4" w14:paraId="621402F8" w14:textId="77777777" w:rsidTr="005A06D4">
        <w:tc>
          <w:tcPr>
            <w:tcW w:w="843" w:type="dxa"/>
          </w:tcPr>
          <w:p w14:paraId="013D50CF" w14:textId="618A4175" w:rsidR="00CB5F3F" w:rsidRPr="00B355D4" w:rsidRDefault="00B355D4">
            <w:pPr>
              <w:rPr>
                <w:rFonts w:ascii="Comic Sans MS" w:hAnsi="Comic Sans MS"/>
                <w:sz w:val="24"/>
                <w:szCs w:val="24"/>
              </w:rPr>
            </w:pPr>
            <w:r w:rsidRPr="00B355D4">
              <w:rPr>
                <w:rFonts w:ascii="Comic Sans MS" w:hAnsi="Comic Sans MS"/>
                <w:sz w:val="24"/>
                <w:szCs w:val="24"/>
              </w:rPr>
              <w:t>4</w:t>
            </w:r>
          </w:p>
        </w:tc>
        <w:tc>
          <w:tcPr>
            <w:tcW w:w="9613" w:type="dxa"/>
            <w:gridSpan w:val="2"/>
          </w:tcPr>
          <w:p w14:paraId="2851B831" w14:textId="569B96DD" w:rsidR="00CB5F3F" w:rsidRPr="00B355D4" w:rsidRDefault="00AE3C49" w:rsidP="00456F06">
            <w:pPr>
              <w:rPr>
                <w:rFonts w:ascii="Comic Sans MS" w:hAnsi="Comic Sans MS"/>
                <w:sz w:val="24"/>
                <w:szCs w:val="24"/>
              </w:rPr>
            </w:pPr>
            <w:r>
              <w:rPr>
                <w:rFonts w:ascii="Comic Sans MS" w:hAnsi="Comic Sans MS"/>
                <w:sz w:val="24"/>
                <w:szCs w:val="24"/>
              </w:rPr>
              <w:t>Chairperson’s report</w:t>
            </w:r>
          </w:p>
        </w:tc>
      </w:tr>
      <w:tr w:rsidR="001D74B7" w:rsidRPr="00B355D4" w14:paraId="756D94BD" w14:textId="77777777" w:rsidTr="005A06D4">
        <w:tc>
          <w:tcPr>
            <w:tcW w:w="843" w:type="dxa"/>
          </w:tcPr>
          <w:p w14:paraId="40DAF016" w14:textId="07EFFA3E" w:rsidR="001D74B7" w:rsidRPr="00B355D4" w:rsidRDefault="001D74B7">
            <w:pPr>
              <w:rPr>
                <w:rFonts w:ascii="Comic Sans MS" w:hAnsi="Comic Sans MS"/>
                <w:sz w:val="24"/>
                <w:szCs w:val="24"/>
              </w:rPr>
            </w:pPr>
            <w:r>
              <w:rPr>
                <w:rFonts w:ascii="Comic Sans MS" w:hAnsi="Comic Sans MS"/>
                <w:sz w:val="24"/>
                <w:szCs w:val="24"/>
              </w:rPr>
              <w:t>5</w:t>
            </w:r>
          </w:p>
        </w:tc>
        <w:tc>
          <w:tcPr>
            <w:tcW w:w="9613" w:type="dxa"/>
            <w:gridSpan w:val="2"/>
          </w:tcPr>
          <w:p w14:paraId="2A395B3A" w14:textId="055F70EE" w:rsidR="001D74B7" w:rsidRPr="004E0A41" w:rsidRDefault="00AE3C49" w:rsidP="00456F06">
            <w:pPr>
              <w:rPr>
                <w:rFonts w:ascii="Comic Sans MS" w:hAnsi="Comic Sans MS"/>
                <w:sz w:val="24"/>
                <w:szCs w:val="24"/>
              </w:rPr>
            </w:pPr>
            <w:r>
              <w:rPr>
                <w:rFonts w:ascii="Comic Sans MS" w:hAnsi="Comic Sans MS"/>
                <w:sz w:val="24"/>
                <w:szCs w:val="24"/>
              </w:rPr>
              <w:t>Treasurer’s report</w:t>
            </w:r>
          </w:p>
        </w:tc>
      </w:tr>
      <w:tr w:rsidR="00162091" w:rsidRPr="00B355D4" w14:paraId="070B2268" w14:textId="77777777" w:rsidTr="005A06D4">
        <w:tc>
          <w:tcPr>
            <w:tcW w:w="843" w:type="dxa"/>
          </w:tcPr>
          <w:p w14:paraId="4805A6FA" w14:textId="5FBC6B77" w:rsidR="00162091" w:rsidRDefault="00B93B44">
            <w:pPr>
              <w:rPr>
                <w:rFonts w:ascii="Comic Sans MS" w:hAnsi="Comic Sans MS"/>
                <w:sz w:val="24"/>
                <w:szCs w:val="24"/>
              </w:rPr>
            </w:pPr>
            <w:r>
              <w:rPr>
                <w:rFonts w:ascii="Comic Sans MS" w:hAnsi="Comic Sans MS"/>
                <w:sz w:val="24"/>
                <w:szCs w:val="24"/>
              </w:rPr>
              <w:t>6</w:t>
            </w:r>
          </w:p>
        </w:tc>
        <w:tc>
          <w:tcPr>
            <w:tcW w:w="9613" w:type="dxa"/>
            <w:gridSpan w:val="2"/>
          </w:tcPr>
          <w:p w14:paraId="1BE3A3AF" w14:textId="7FD86780" w:rsidR="00162091" w:rsidRDefault="00162091" w:rsidP="00456F06">
            <w:pPr>
              <w:rPr>
                <w:rFonts w:ascii="Comic Sans MS" w:hAnsi="Comic Sans MS"/>
                <w:sz w:val="24"/>
                <w:szCs w:val="24"/>
              </w:rPr>
            </w:pPr>
            <w:r>
              <w:rPr>
                <w:rFonts w:ascii="Comic Sans MS" w:hAnsi="Comic Sans MS"/>
                <w:sz w:val="24"/>
                <w:szCs w:val="24"/>
              </w:rPr>
              <w:t>To discuss and plan events for the coming year</w:t>
            </w:r>
          </w:p>
        </w:tc>
      </w:tr>
      <w:tr w:rsidR="00A8071E" w:rsidRPr="00B355D4" w14:paraId="0F271A6C" w14:textId="77777777" w:rsidTr="005A06D4">
        <w:tc>
          <w:tcPr>
            <w:tcW w:w="843" w:type="dxa"/>
          </w:tcPr>
          <w:p w14:paraId="46C8BCBA" w14:textId="1FC4A734" w:rsidR="00A8071E" w:rsidRDefault="00B93B44">
            <w:pPr>
              <w:rPr>
                <w:rFonts w:ascii="Comic Sans MS" w:hAnsi="Comic Sans MS"/>
                <w:sz w:val="24"/>
                <w:szCs w:val="24"/>
              </w:rPr>
            </w:pPr>
            <w:r>
              <w:rPr>
                <w:rFonts w:ascii="Comic Sans MS" w:hAnsi="Comic Sans MS"/>
                <w:sz w:val="24"/>
                <w:szCs w:val="24"/>
              </w:rPr>
              <w:t>7</w:t>
            </w:r>
          </w:p>
        </w:tc>
        <w:tc>
          <w:tcPr>
            <w:tcW w:w="9613" w:type="dxa"/>
            <w:gridSpan w:val="2"/>
          </w:tcPr>
          <w:p w14:paraId="1DFD07F6" w14:textId="37B6BFEA" w:rsidR="00A8071E" w:rsidRDefault="00AE3C49" w:rsidP="00456F06">
            <w:pPr>
              <w:rPr>
                <w:rFonts w:ascii="Comic Sans MS" w:hAnsi="Comic Sans MS"/>
                <w:sz w:val="24"/>
                <w:szCs w:val="24"/>
              </w:rPr>
            </w:pPr>
            <w:r>
              <w:rPr>
                <w:rFonts w:ascii="Comic Sans MS" w:hAnsi="Comic Sans MS"/>
                <w:sz w:val="24"/>
                <w:szCs w:val="24"/>
              </w:rPr>
              <w:t>To discuss arrangements for the AGM</w:t>
            </w:r>
            <w:r w:rsidR="00162091">
              <w:rPr>
                <w:rFonts w:ascii="Comic Sans MS" w:hAnsi="Comic Sans MS"/>
                <w:sz w:val="24"/>
                <w:szCs w:val="24"/>
              </w:rPr>
              <w:t xml:space="preserve"> on Monday November </w:t>
            </w:r>
            <w:r w:rsidR="00B93B44">
              <w:rPr>
                <w:rFonts w:ascii="Comic Sans MS" w:hAnsi="Comic Sans MS"/>
                <w:sz w:val="24"/>
                <w:szCs w:val="24"/>
              </w:rPr>
              <w:t>18</w:t>
            </w:r>
            <w:r w:rsidR="00162091">
              <w:rPr>
                <w:rFonts w:ascii="Comic Sans MS" w:hAnsi="Comic Sans MS"/>
                <w:sz w:val="24"/>
                <w:szCs w:val="24"/>
              </w:rPr>
              <w:t>th</w:t>
            </w:r>
          </w:p>
        </w:tc>
      </w:tr>
      <w:tr w:rsidR="00A8071E" w:rsidRPr="00B355D4" w14:paraId="7FF4A7FF" w14:textId="77777777" w:rsidTr="005A06D4">
        <w:tc>
          <w:tcPr>
            <w:tcW w:w="843" w:type="dxa"/>
          </w:tcPr>
          <w:p w14:paraId="79611F00" w14:textId="37151FC2" w:rsidR="00A8071E" w:rsidRDefault="00B93B44">
            <w:pPr>
              <w:rPr>
                <w:rFonts w:ascii="Comic Sans MS" w:hAnsi="Comic Sans MS"/>
                <w:sz w:val="24"/>
                <w:szCs w:val="24"/>
              </w:rPr>
            </w:pPr>
            <w:r>
              <w:rPr>
                <w:rFonts w:ascii="Comic Sans MS" w:hAnsi="Comic Sans MS"/>
                <w:sz w:val="24"/>
                <w:szCs w:val="24"/>
              </w:rPr>
              <w:t>8</w:t>
            </w:r>
          </w:p>
        </w:tc>
        <w:tc>
          <w:tcPr>
            <w:tcW w:w="9613" w:type="dxa"/>
            <w:gridSpan w:val="2"/>
          </w:tcPr>
          <w:p w14:paraId="1DEF49F3" w14:textId="0554FFDC" w:rsidR="00A8071E" w:rsidRDefault="00B93B44" w:rsidP="00456F06">
            <w:pPr>
              <w:rPr>
                <w:rFonts w:ascii="Comic Sans MS" w:hAnsi="Comic Sans MS"/>
                <w:sz w:val="24"/>
                <w:szCs w:val="24"/>
              </w:rPr>
            </w:pPr>
            <w:r>
              <w:rPr>
                <w:rFonts w:ascii="Comic Sans MS" w:hAnsi="Comic Sans MS"/>
                <w:sz w:val="24"/>
                <w:szCs w:val="24"/>
              </w:rPr>
              <w:t>Badges/Brooches designed by Briony</w:t>
            </w:r>
          </w:p>
        </w:tc>
      </w:tr>
      <w:tr w:rsidR="00571608" w:rsidRPr="00B355D4" w14:paraId="53152280" w14:textId="77777777" w:rsidTr="005A06D4">
        <w:tc>
          <w:tcPr>
            <w:tcW w:w="843" w:type="dxa"/>
          </w:tcPr>
          <w:p w14:paraId="707C7890" w14:textId="38CEDEB6" w:rsidR="00571608" w:rsidRDefault="00B93B44">
            <w:pPr>
              <w:rPr>
                <w:rFonts w:ascii="Comic Sans MS" w:hAnsi="Comic Sans MS"/>
                <w:sz w:val="24"/>
                <w:szCs w:val="24"/>
              </w:rPr>
            </w:pPr>
            <w:r>
              <w:rPr>
                <w:rFonts w:ascii="Comic Sans MS" w:hAnsi="Comic Sans MS"/>
                <w:sz w:val="24"/>
                <w:szCs w:val="24"/>
              </w:rPr>
              <w:t>9</w:t>
            </w:r>
          </w:p>
        </w:tc>
        <w:tc>
          <w:tcPr>
            <w:tcW w:w="9613" w:type="dxa"/>
            <w:gridSpan w:val="2"/>
          </w:tcPr>
          <w:p w14:paraId="722A1283" w14:textId="31924ADA" w:rsidR="00571608" w:rsidRDefault="001A14A4" w:rsidP="00456F06">
            <w:pPr>
              <w:rPr>
                <w:rFonts w:ascii="Comic Sans MS" w:hAnsi="Comic Sans MS"/>
                <w:sz w:val="24"/>
                <w:szCs w:val="24"/>
              </w:rPr>
            </w:pPr>
            <w:r>
              <w:rPr>
                <w:rFonts w:ascii="Comic Sans MS" w:hAnsi="Comic Sans MS"/>
                <w:sz w:val="24"/>
                <w:szCs w:val="24"/>
              </w:rPr>
              <w:t>T</w:t>
            </w:r>
            <w:r w:rsidR="00B93B44">
              <w:rPr>
                <w:rFonts w:ascii="Comic Sans MS" w:hAnsi="Comic Sans MS"/>
                <w:sz w:val="24"/>
                <w:szCs w:val="24"/>
              </w:rPr>
              <w:t>o receive term dates for the coming choir year</w:t>
            </w:r>
          </w:p>
        </w:tc>
      </w:tr>
      <w:tr w:rsidR="008A0A85" w:rsidRPr="00B355D4" w14:paraId="0A62C807" w14:textId="77777777" w:rsidTr="005A06D4">
        <w:tc>
          <w:tcPr>
            <w:tcW w:w="843" w:type="dxa"/>
          </w:tcPr>
          <w:p w14:paraId="269CD3E7" w14:textId="60304206" w:rsidR="008A0A85" w:rsidRDefault="008A0A85">
            <w:pPr>
              <w:rPr>
                <w:rFonts w:ascii="Comic Sans MS" w:hAnsi="Comic Sans MS"/>
                <w:sz w:val="24"/>
                <w:szCs w:val="24"/>
              </w:rPr>
            </w:pPr>
            <w:r>
              <w:rPr>
                <w:rFonts w:ascii="Comic Sans MS" w:hAnsi="Comic Sans MS"/>
                <w:sz w:val="24"/>
                <w:szCs w:val="24"/>
              </w:rPr>
              <w:t>1</w:t>
            </w:r>
            <w:r w:rsidR="00B93B44">
              <w:rPr>
                <w:rFonts w:ascii="Comic Sans MS" w:hAnsi="Comic Sans MS"/>
                <w:sz w:val="24"/>
                <w:szCs w:val="24"/>
              </w:rPr>
              <w:t>0</w:t>
            </w:r>
          </w:p>
        </w:tc>
        <w:tc>
          <w:tcPr>
            <w:tcW w:w="9613" w:type="dxa"/>
            <w:gridSpan w:val="2"/>
          </w:tcPr>
          <w:p w14:paraId="697A0D72" w14:textId="48A8738E" w:rsidR="008A0A85" w:rsidRDefault="00B93B44" w:rsidP="00456F06">
            <w:pPr>
              <w:rPr>
                <w:rFonts w:ascii="Comic Sans MS" w:hAnsi="Comic Sans MS"/>
                <w:sz w:val="24"/>
                <w:szCs w:val="24"/>
              </w:rPr>
            </w:pPr>
            <w:r>
              <w:rPr>
                <w:rFonts w:ascii="Comic Sans MS" w:hAnsi="Comic Sans MS"/>
                <w:sz w:val="24"/>
                <w:szCs w:val="24"/>
              </w:rPr>
              <w:t>To agree meeting dates for the coming year – suggestions as follows: AGM Monday November 18</w:t>
            </w:r>
            <w:r w:rsidRPr="00B93B44">
              <w:rPr>
                <w:rFonts w:ascii="Comic Sans MS" w:hAnsi="Comic Sans MS"/>
                <w:sz w:val="24"/>
                <w:szCs w:val="24"/>
                <w:vertAlign w:val="superscript"/>
              </w:rPr>
              <w:t>th</w:t>
            </w:r>
            <w:r>
              <w:rPr>
                <w:rFonts w:ascii="Comic Sans MS" w:hAnsi="Comic Sans MS"/>
                <w:sz w:val="24"/>
                <w:szCs w:val="24"/>
              </w:rPr>
              <w:t>; Committee meetings: Thursday February 13</w:t>
            </w:r>
            <w:r w:rsidRPr="00B93B44">
              <w:rPr>
                <w:rFonts w:ascii="Comic Sans MS" w:hAnsi="Comic Sans MS"/>
                <w:sz w:val="24"/>
                <w:szCs w:val="24"/>
                <w:vertAlign w:val="superscript"/>
              </w:rPr>
              <w:t>th</w:t>
            </w:r>
            <w:r>
              <w:rPr>
                <w:rFonts w:ascii="Comic Sans MS" w:hAnsi="Comic Sans MS"/>
                <w:sz w:val="24"/>
                <w:szCs w:val="24"/>
              </w:rPr>
              <w:t>; Tuesday May 20</w:t>
            </w:r>
            <w:r w:rsidRPr="00B93B44">
              <w:rPr>
                <w:rFonts w:ascii="Comic Sans MS" w:hAnsi="Comic Sans MS"/>
                <w:sz w:val="24"/>
                <w:szCs w:val="24"/>
                <w:vertAlign w:val="superscript"/>
              </w:rPr>
              <w:t>th</w:t>
            </w:r>
            <w:r>
              <w:rPr>
                <w:rFonts w:ascii="Comic Sans MS" w:hAnsi="Comic Sans MS"/>
                <w:sz w:val="24"/>
                <w:szCs w:val="24"/>
              </w:rPr>
              <w:t xml:space="preserve"> </w:t>
            </w:r>
          </w:p>
        </w:tc>
      </w:tr>
      <w:tr w:rsidR="000F522E" w:rsidRPr="00B355D4" w14:paraId="7C34F3C8" w14:textId="77777777" w:rsidTr="005A06D4">
        <w:tc>
          <w:tcPr>
            <w:tcW w:w="9061" w:type="dxa"/>
            <w:gridSpan w:val="2"/>
          </w:tcPr>
          <w:p w14:paraId="6D8C8DCF" w14:textId="02B5305E" w:rsidR="000F522E" w:rsidRPr="000F522E" w:rsidRDefault="000F522E" w:rsidP="000F522E">
            <w:pPr>
              <w:jc w:val="center"/>
              <w:rPr>
                <w:rFonts w:ascii="Comic Sans MS" w:hAnsi="Comic Sans MS"/>
                <w:b/>
                <w:bCs/>
                <w:sz w:val="24"/>
                <w:szCs w:val="24"/>
              </w:rPr>
            </w:pPr>
            <w:r>
              <w:rPr>
                <w:rFonts w:ascii="Comic Sans MS" w:hAnsi="Comic Sans MS"/>
                <w:b/>
                <w:bCs/>
                <w:sz w:val="24"/>
                <w:szCs w:val="24"/>
              </w:rPr>
              <w:t>MINUTES</w:t>
            </w:r>
          </w:p>
        </w:tc>
        <w:tc>
          <w:tcPr>
            <w:tcW w:w="1395" w:type="dxa"/>
          </w:tcPr>
          <w:p w14:paraId="44293722" w14:textId="77777777" w:rsidR="000F522E" w:rsidRPr="00B355D4" w:rsidRDefault="000F522E" w:rsidP="001D5B7D">
            <w:pPr>
              <w:rPr>
                <w:rFonts w:ascii="Comic Sans MS" w:hAnsi="Comic Sans MS"/>
                <w:sz w:val="24"/>
                <w:szCs w:val="24"/>
              </w:rPr>
            </w:pPr>
          </w:p>
        </w:tc>
      </w:tr>
      <w:tr w:rsidR="0028528B" w:rsidRPr="00B355D4" w14:paraId="622F254D" w14:textId="77777777" w:rsidTr="005A06D4">
        <w:tc>
          <w:tcPr>
            <w:tcW w:w="9061" w:type="dxa"/>
            <w:gridSpan w:val="2"/>
          </w:tcPr>
          <w:p w14:paraId="5CF42537" w14:textId="1468B382" w:rsidR="0028528B" w:rsidRPr="005C32DF" w:rsidRDefault="0028528B" w:rsidP="0028528B">
            <w:pPr>
              <w:pStyle w:val="ListParagraph"/>
              <w:numPr>
                <w:ilvl w:val="0"/>
                <w:numId w:val="12"/>
              </w:numPr>
              <w:rPr>
                <w:rFonts w:ascii="Comic Sans MS" w:hAnsi="Comic Sans MS"/>
                <w:b/>
                <w:bCs/>
                <w:sz w:val="24"/>
                <w:szCs w:val="24"/>
              </w:rPr>
            </w:pPr>
            <w:r w:rsidRPr="005C32DF">
              <w:rPr>
                <w:rFonts w:ascii="Comic Sans MS" w:hAnsi="Comic Sans MS"/>
                <w:b/>
                <w:bCs/>
                <w:sz w:val="24"/>
                <w:szCs w:val="24"/>
              </w:rPr>
              <w:t>Committee members present were:</w:t>
            </w:r>
          </w:p>
          <w:p w14:paraId="32AE978F" w14:textId="3BF32EAB" w:rsidR="0028528B" w:rsidRPr="0028528B" w:rsidRDefault="0028528B" w:rsidP="00AD168A">
            <w:pPr>
              <w:rPr>
                <w:rFonts w:ascii="Comic Sans MS" w:hAnsi="Comic Sans MS"/>
                <w:sz w:val="24"/>
                <w:szCs w:val="24"/>
              </w:rPr>
            </w:pPr>
            <w:r>
              <w:rPr>
                <w:rFonts w:ascii="Comic Sans MS" w:hAnsi="Comic Sans MS"/>
                <w:sz w:val="24"/>
                <w:szCs w:val="24"/>
              </w:rPr>
              <w:t>Chris Clarke</w:t>
            </w:r>
            <w:r w:rsidR="00F73B7D">
              <w:rPr>
                <w:rFonts w:ascii="Comic Sans MS" w:hAnsi="Comic Sans MS"/>
                <w:sz w:val="24"/>
                <w:szCs w:val="24"/>
              </w:rPr>
              <w:t xml:space="preserve">; </w:t>
            </w:r>
            <w:r>
              <w:rPr>
                <w:rFonts w:ascii="Comic Sans MS" w:hAnsi="Comic Sans MS"/>
                <w:sz w:val="24"/>
                <w:szCs w:val="24"/>
              </w:rPr>
              <w:t>Eileen Griffiths</w:t>
            </w:r>
            <w:r w:rsidR="00F73B7D">
              <w:rPr>
                <w:rFonts w:ascii="Comic Sans MS" w:hAnsi="Comic Sans MS"/>
                <w:sz w:val="24"/>
                <w:szCs w:val="24"/>
              </w:rPr>
              <w:t xml:space="preserve">; </w:t>
            </w:r>
            <w:r>
              <w:rPr>
                <w:rFonts w:ascii="Comic Sans MS" w:hAnsi="Comic Sans MS"/>
                <w:sz w:val="24"/>
                <w:szCs w:val="24"/>
              </w:rPr>
              <w:t>Briony Hancoc</w:t>
            </w:r>
            <w:r w:rsidR="002278D0">
              <w:rPr>
                <w:rFonts w:ascii="Comic Sans MS" w:hAnsi="Comic Sans MS"/>
                <w:sz w:val="24"/>
                <w:szCs w:val="24"/>
              </w:rPr>
              <w:t>k</w:t>
            </w:r>
            <w:r w:rsidR="00F73B7D">
              <w:rPr>
                <w:rFonts w:ascii="Comic Sans MS" w:hAnsi="Comic Sans MS"/>
                <w:sz w:val="24"/>
                <w:szCs w:val="24"/>
              </w:rPr>
              <w:t>;</w:t>
            </w:r>
            <w:r w:rsidR="00AD168A">
              <w:rPr>
                <w:rFonts w:ascii="Comic Sans MS" w:hAnsi="Comic Sans MS"/>
                <w:sz w:val="24"/>
                <w:szCs w:val="24"/>
              </w:rPr>
              <w:t xml:space="preserve"> </w:t>
            </w:r>
            <w:r w:rsidR="00B93B44">
              <w:rPr>
                <w:rFonts w:ascii="Comic Sans MS" w:hAnsi="Comic Sans MS"/>
                <w:sz w:val="24"/>
                <w:szCs w:val="24"/>
              </w:rPr>
              <w:t>Geoff Whitehouse</w:t>
            </w:r>
            <w:r w:rsidR="00162091">
              <w:rPr>
                <w:rFonts w:ascii="Comic Sans MS" w:hAnsi="Comic Sans MS"/>
                <w:sz w:val="24"/>
                <w:szCs w:val="24"/>
              </w:rPr>
              <w:t>; Kate Attridge; Brendan O’Dwyer</w:t>
            </w:r>
            <w:r w:rsidR="00B93B44">
              <w:rPr>
                <w:rFonts w:ascii="Comic Sans MS" w:hAnsi="Comic Sans MS"/>
                <w:sz w:val="24"/>
                <w:szCs w:val="24"/>
              </w:rPr>
              <w:t>; Mark Dunham; Janet Thomson</w:t>
            </w:r>
            <w:r w:rsidR="00162091">
              <w:rPr>
                <w:rFonts w:ascii="Comic Sans MS" w:hAnsi="Comic Sans MS"/>
                <w:sz w:val="24"/>
                <w:szCs w:val="24"/>
              </w:rPr>
              <w:t xml:space="preserve"> </w:t>
            </w:r>
          </w:p>
        </w:tc>
        <w:tc>
          <w:tcPr>
            <w:tcW w:w="1395" w:type="dxa"/>
          </w:tcPr>
          <w:p w14:paraId="6EF90484" w14:textId="77777777" w:rsidR="0028528B" w:rsidRPr="00B355D4" w:rsidRDefault="0028528B" w:rsidP="001D5B7D">
            <w:pPr>
              <w:rPr>
                <w:rFonts w:ascii="Comic Sans MS" w:hAnsi="Comic Sans MS"/>
                <w:sz w:val="24"/>
                <w:szCs w:val="24"/>
              </w:rPr>
            </w:pPr>
          </w:p>
        </w:tc>
      </w:tr>
      <w:tr w:rsidR="00B355D4" w:rsidRPr="00B355D4" w14:paraId="3D2D392E" w14:textId="77777777" w:rsidTr="005A06D4">
        <w:tc>
          <w:tcPr>
            <w:tcW w:w="9061" w:type="dxa"/>
            <w:gridSpan w:val="2"/>
          </w:tcPr>
          <w:p w14:paraId="3192359E" w14:textId="7D67FFE5" w:rsidR="00F3543E" w:rsidRPr="00F3543E" w:rsidRDefault="00A404B0" w:rsidP="0028528B">
            <w:pPr>
              <w:pStyle w:val="ListParagraph"/>
              <w:numPr>
                <w:ilvl w:val="0"/>
                <w:numId w:val="12"/>
              </w:numPr>
              <w:rPr>
                <w:rFonts w:ascii="Comic Sans MS" w:hAnsi="Comic Sans MS"/>
                <w:sz w:val="24"/>
                <w:szCs w:val="24"/>
              </w:rPr>
            </w:pPr>
            <w:r w:rsidRPr="005C32DF">
              <w:rPr>
                <w:rFonts w:ascii="Comic Sans MS" w:hAnsi="Comic Sans MS"/>
                <w:b/>
                <w:bCs/>
                <w:sz w:val="24"/>
                <w:szCs w:val="24"/>
              </w:rPr>
              <w:t>Apologies</w:t>
            </w:r>
            <w:r w:rsidR="00F3543E">
              <w:rPr>
                <w:rFonts w:ascii="Comic Sans MS" w:hAnsi="Comic Sans MS"/>
                <w:b/>
                <w:bCs/>
                <w:sz w:val="24"/>
                <w:szCs w:val="24"/>
              </w:rPr>
              <w:t>:</w:t>
            </w:r>
          </w:p>
          <w:p w14:paraId="3648C75D" w14:textId="1A1066B7" w:rsidR="00A404B0" w:rsidRPr="00F3543E" w:rsidRDefault="00B93B44" w:rsidP="00F3543E">
            <w:pPr>
              <w:pStyle w:val="ListParagraph"/>
              <w:rPr>
                <w:rFonts w:ascii="Comic Sans MS" w:hAnsi="Comic Sans MS"/>
                <w:sz w:val="24"/>
                <w:szCs w:val="24"/>
              </w:rPr>
            </w:pPr>
            <w:r>
              <w:rPr>
                <w:rFonts w:ascii="Comic Sans MS" w:hAnsi="Comic Sans MS"/>
                <w:sz w:val="24"/>
                <w:szCs w:val="24"/>
              </w:rPr>
              <w:t>Lucy Zirins; Ben Thomas</w:t>
            </w:r>
          </w:p>
        </w:tc>
        <w:tc>
          <w:tcPr>
            <w:tcW w:w="1395" w:type="dxa"/>
          </w:tcPr>
          <w:p w14:paraId="2114FCA6" w14:textId="382210FF" w:rsidR="00B355D4" w:rsidRPr="00B355D4" w:rsidRDefault="00B355D4" w:rsidP="001D5B7D">
            <w:pPr>
              <w:rPr>
                <w:rFonts w:ascii="Comic Sans MS" w:hAnsi="Comic Sans MS"/>
                <w:sz w:val="24"/>
                <w:szCs w:val="24"/>
              </w:rPr>
            </w:pPr>
          </w:p>
        </w:tc>
      </w:tr>
      <w:tr w:rsidR="00171B31" w:rsidRPr="00B355D4" w14:paraId="4AA356F8" w14:textId="77777777" w:rsidTr="005A06D4">
        <w:tc>
          <w:tcPr>
            <w:tcW w:w="9061" w:type="dxa"/>
            <w:gridSpan w:val="2"/>
          </w:tcPr>
          <w:p w14:paraId="5C182E2F" w14:textId="158353D1" w:rsidR="006A7798" w:rsidRDefault="00171B31" w:rsidP="0028528B">
            <w:pPr>
              <w:pStyle w:val="ListParagraph"/>
              <w:numPr>
                <w:ilvl w:val="0"/>
                <w:numId w:val="12"/>
              </w:numPr>
              <w:rPr>
                <w:rFonts w:ascii="Comic Sans MS" w:hAnsi="Comic Sans MS"/>
                <w:sz w:val="24"/>
                <w:szCs w:val="24"/>
              </w:rPr>
            </w:pPr>
            <w:r w:rsidRPr="006A7798">
              <w:rPr>
                <w:rFonts w:ascii="Comic Sans MS" w:hAnsi="Comic Sans MS"/>
                <w:b/>
                <w:bCs/>
                <w:sz w:val="24"/>
                <w:szCs w:val="24"/>
              </w:rPr>
              <w:t xml:space="preserve">Minutes of </w:t>
            </w:r>
            <w:r w:rsidR="008A0A85" w:rsidRPr="006A7798">
              <w:rPr>
                <w:rFonts w:ascii="Comic Sans MS" w:hAnsi="Comic Sans MS"/>
                <w:b/>
                <w:bCs/>
                <w:sz w:val="24"/>
                <w:szCs w:val="24"/>
              </w:rPr>
              <w:t>the</w:t>
            </w:r>
            <w:r w:rsidRPr="006A7798">
              <w:rPr>
                <w:rFonts w:ascii="Comic Sans MS" w:hAnsi="Comic Sans MS"/>
                <w:b/>
                <w:bCs/>
                <w:sz w:val="24"/>
                <w:szCs w:val="24"/>
              </w:rPr>
              <w:t xml:space="preserve"> meeting </w:t>
            </w:r>
            <w:r w:rsidR="008A0A85" w:rsidRPr="006A7798">
              <w:rPr>
                <w:rFonts w:ascii="Comic Sans MS" w:hAnsi="Comic Sans MS"/>
                <w:b/>
                <w:bCs/>
                <w:sz w:val="24"/>
                <w:szCs w:val="24"/>
              </w:rPr>
              <w:t xml:space="preserve">in </w:t>
            </w:r>
            <w:r w:rsidR="00B93B44">
              <w:rPr>
                <w:rFonts w:ascii="Comic Sans MS" w:hAnsi="Comic Sans MS"/>
                <w:b/>
                <w:bCs/>
                <w:sz w:val="24"/>
                <w:szCs w:val="24"/>
              </w:rPr>
              <w:t>May</w:t>
            </w:r>
            <w:r w:rsidR="00AE3C49">
              <w:rPr>
                <w:rFonts w:ascii="Comic Sans MS" w:hAnsi="Comic Sans MS"/>
                <w:b/>
                <w:bCs/>
                <w:sz w:val="24"/>
                <w:szCs w:val="24"/>
              </w:rPr>
              <w:t xml:space="preserve"> and matters arising</w:t>
            </w:r>
            <w:r w:rsidR="006A7798">
              <w:rPr>
                <w:rFonts w:ascii="Comic Sans MS" w:hAnsi="Comic Sans MS"/>
                <w:sz w:val="24"/>
                <w:szCs w:val="24"/>
              </w:rPr>
              <w:t>:</w:t>
            </w:r>
          </w:p>
          <w:p w14:paraId="6E195B18" w14:textId="6910887F" w:rsidR="00171B31" w:rsidRDefault="006A7798" w:rsidP="006A7798">
            <w:pPr>
              <w:rPr>
                <w:rFonts w:ascii="Comic Sans MS" w:hAnsi="Comic Sans MS"/>
                <w:sz w:val="24"/>
                <w:szCs w:val="24"/>
              </w:rPr>
            </w:pPr>
            <w:r>
              <w:rPr>
                <w:rFonts w:ascii="Comic Sans MS" w:hAnsi="Comic Sans MS"/>
                <w:sz w:val="24"/>
                <w:szCs w:val="24"/>
              </w:rPr>
              <w:t>The</w:t>
            </w:r>
            <w:r w:rsidR="005949E3">
              <w:rPr>
                <w:rFonts w:ascii="Comic Sans MS" w:hAnsi="Comic Sans MS"/>
                <w:sz w:val="24"/>
                <w:szCs w:val="24"/>
              </w:rPr>
              <w:t xml:space="preserve"> minutes </w:t>
            </w:r>
            <w:r w:rsidR="00A352A9">
              <w:rPr>
                <w:rFonts w:ascii="Comic Sans MS" w:hAnsi="Comic Sans MS"/>
                <w:sz w:val="24"/>
                <w:szCs w:val="24"/>
              </w:rPr>
              <w:t>of the last meeting</w:t>
            </w:r>
            <w:r w:rsidR="008A0A85" w:rsidRPr="006A7798">
              <w:rPr>
                <w:rFonts w:ascii="Comic Sans MS" w:hAnsi="Comic Sans MS"/>
                <w:sz w:val="24"/>
                <w:szCs w:val="24"/>
              </w:rPr>
              <w:t xml:space="preserve"> </w:t>
            </w:r>
            <w:r w:rsidR="00171B31" w:rsidRPr="006A7798">
              <w:rPr>
                <w:rFonts w:ascii="Comic Sans MS" w:hAnsi="Comic Sans MS"/>
                <w:sz w:val="24"/>
                <w:szCs w:val="24"/>
              </w:rPr>
              <w:t>were agreed as a true record</w:t>
            </w:r>
            <w:r>
              <w:rPr>
                <w:rFonts w:ascii="Comic Sans MS" w:hAnsi="Comic Sans MS"/>
                <w:sz w:val="24"/>
                <w:szCs w:val="24"/>
              </w:rPr>
              <w:t>.</w:t>
            </w:r>
            <w:r w:rsidR="00AE3C49">
              <w:rPr>
                <w:rFonts w:ascii="Comic Sans MS" w:hAnsi="Comic Sans MS"/>
                <w:sz w:val="24"/>
                <w:szCs w:val="24"/>
              </w:rPr>
              <w:t xml:space="preserve"> </w:t>
            </w:r>
          </w:p>
          <w:p w14:paraId="6E0A1CFD" w14:textId="06246CA4" w:rsidR="009F6067" w:rsidRPr="009F6067" w:rsidRDefault="00B93B44" w:rsidP="009F6067">
            <w:pPr>
              <w:rPr>
                <w:rFonts w:ascii="Comic Sans MS" w:hAnsi="Comic Sans MS"/>
                <w:sz w:val="24"/>
                <w:szCs w:val="24"/>
              </w:rPr>
            </w:pPr>
            <w:r>
              <w:rPr>
                <w:rFonts w:ascii="Comic Sans MS" w:hAnsi="Comic Sans MS"/>
                <w:sz w:val="24"/>
                <w:szCs w:val="24"/>
              </w:rPr>
              <w:t xml:space="preserve">Unfortunately, the Guildford Pride event seemed to be a non-starter a far as the choir’s involvement is concerned. Also, the proposed Oakleaf concert has been postponed, but Chris has been told that they will keep us in mind for future events. Lucy and Ben </w:t>
            </w:r>
            <w:r w:rsidR="009F6067">
              <w:rPr>
                <w:rFonts w:ascii="Comic Sans MS" w:hAnsi="Comic Sans MS"/>
                <w:sz w:val="24"/>
                <w:szCs w:val="24"/>
              </w:rPr>
              <w:t>had made a good job of promoting the choir through photos on the website and via Facebook. The suggestion of having a choir committee WhatsApp group had been decided against as not all committee members have the ability to use WhatsApp.</w:t>
            </w:r>
          </w:p>
        </w:tc>
        <w:tc>
          <w:tcPr>
            <w:tcW w:w="1395" w:type="dxa"/>
          </w:tcPr>
          <w:p w14:paraId="15070DA6" w14:textId="77777777" w:rsidR="00171B31" w:rsidRPr="00B355D4" w:rsidRDefault="00171B31" w:rsidP="001D5B7D">
            <w:pPr>
              <w:rPr>
                <w:rFonts w:ascii="Comic Sans MS" w:hAnsi="Comic Sans MS"/>
                <w:sz w:val="24"/>
                <w:szCs w:val="24"/>
              </w:rPr>
            </w:pPr>
          </w:p>
        </w:tc>
      </w:tr>
      <w:tr w:rsidR="005B0E3F" w:rsidRPr="00B355D4" w14:paraId="3134DCD3" w14:textId="77777777" w:rsidTr="005A06D4">
        <w:tc>
          <w:tcPr>
            <w:tcW w:w="9061" w:type="dxa"/>
            <w:gridSpan w:val="2"/>
          </w:tcPr>
          <w:p w14:paraId="35679044" w14:textId="40BAF2ED" w:rsidR="005B0E3F" w:rsidRPr="005B0E3F" w:rsidRDefault="00AE3C49" w:rsidP="00AE3C49">
            <w:pPr>
              <w:pStyle w:val="ListParagraph"/>
              <w:numPr>
                <w:ilvl w:val="0"/>
                <w:numId w:val="12"/>
              </w:numPr>
              <w:rPr>
                <w:rFonts w:ascii="Comic Sans MS" w:hAnsi="Comic Sans MS"/>
                <w:b/>
                <w:bCs/>
                <w:sz w:val="24"/>
                <w:szCs w:val="24"/>
              </w:rPr>
            </w:pPr>
            <w:r>
              <w:rPr>
                <w:rFonts w:ascii="Comic Sans MS" w:hAnsi="Comic Sans MS"/>
                <w:b/>
                <w:bCs/>
                <w:sz w:val="24"/>
                <w:szCs w:val="24"/>
              </w:rPr>
              <w:t>Chairperson’s report</w:t>
            </w:r>
          </w:p>
        </w:tc>
        <w:tc>
          <w:tcPr>
            <w:tcW w:w="1395" w:type="dxa"/>
          </w:tcPr>
          <w:p w14:paraId="611657D8" w14:textId="77777777" w:rsidR="005B0E3F" w:rsidRDefault="005B0E3F" w:rsidP="001D5B7D">
            <w:pPr>
              <w:rPr>
                <w:rFonts w:ascii="Comic Sans MS" w:hAnsi="Comic Sans MS"/>
                <w:sz w:val="24"/>
                <w:szCs w:val="24"/>
              </w:rPr>
            </w:pPr>
          </w:p>
        </w:tc>
      </w:tr>
      <w:tr w:rsidR="00171B31" w:rsidRPr="00B355D4" w14:paraId="48BC9728" w14:textId="77777777" w:rsidTr="005A06D4">
        <w:tc>
          <w:tcPr>
            <w:tcW w:w="9061" w:type="dxa"/>
            <w:gridSpan w:val="2"/>
          </w:tcPr>
          <w:p w14:paraId="67139FBB" w14:textId="6F564F1A" w:rsidR="009F6067" w:rsidRDefault="009F6067" w:rsidP="009F6067">
            <w:pPr>
              <w:rPr>
                <w:rFonts w:ascii="Comic Sans MS" w:hAnsi="Comic Sans MS"/>
                <w:b/>
                <w:bCs/>
                <w:sz w:val="24"/>
                <w:szCs w:val="24"/>
              </w:rPr>
            </w:pPr>
            <w:r w:rsidRPr="009F6067">
              <w:rPr>
                <w:rFonts w:ascii="Comic Sans MS" w:hAnsi="Comic Sans MS"/>
                <w:b/>
                <w:bCs/>
                <w:sz w:val="24"/>
                <w:szCs w:val="24"/>
              </w:rPr>
              <w:t>Reason for this extraordinary meeting</w:t>
            </w:r>
          </w:p>
          <w:p w14:paraId="04890114" w14:textId="3A51694C" w:rsidR="00FD7FE9" w:rsidRDefault="009F6067" w:rsidP="00861DA7">
            <w:pPr>
              <w:rPr>
                <w:rFonts w:ascii="Comic Sans MS" w:hAnsi="Comic Sans MS"/>
                <w:sz w:val="24"/>
                <w:szCs w:val="24"/>
              </w:rPr>
            </w:pPr>
            <w:r>
              <w:rPr>
                <w:rFonts w:ascii="Comic Sans MS" w:hAnsi="Comic Sans MS"/>
                <w:sz w:val="24"/>
                <w:szCs w:val="24"/>
              </w:rPr>
              <w:t>Before giving her report on past events, Chris explained that she had been in conversation with Anna regarding Choir Blast next year and Anna had said that she was already booked to hold a workshop in the Midlands that day. It became apparent, as has been the case quite frequently recently</w:t>
            </w:r>
            <w:r w:rsidR="00A352A9">
              <w:rPr>
                <w:rFonts w:ascii="Comic Sans MS" w:hAnsi="Comic Sans MS"/>
                <w:sz w:val="24"/>
                <w:szCs w:val="24"/>
              </w:rPr>
              <w:t>,</w:t>
            </w:r>
            <w:r>
              <w:rPr>
                <w:rFonts w:ascii="Comic Sans MS" w:hAnsi="Comic Sans MS"/>
                <w:sz w:val="24"/>
                <w:szCs w:val="24"/>
              </w:rPr>
              <w:t xml:space="preserve"> that the non-choir aspects of Anna’s career are now taking up a lot of her time and that they provide her with better income than she receives for leading choir performances.  Committee members were very understanding that th</w:t>
            </w:r>
            <w:r w:rsidR="00861DA7">
              <w:rPr>
                <w:rFonts w:ascii="Comic Sans MS" w:hAnsi="Comic Sans MS"/>
                <w:sz w:val="24"/>
                <w:szCs w:val="24"/>
              </w:rPr>
              <w:t xml:space="preserve">ere are two matters of consideration for Anna, in that she has to earn enough to pay her mortgage and that she may gain greater job satisfaction from those other areas.  We then considered what this would mean in terms of performance opportunities for the choir. Anna’s suggestion had been that we should perform more frequently with </w:t>
            </w:r>
            <w:proofErr w:type="spellStart"/>
            <w:r w:rsidR="00861DA7">
              <w:rPr>
                <w:rFonts w:ascii="Comic Sans MS" w:hAnsi="Comic Sans MS"/>
                <w:sz w:val="24"/>
                <w:szCs w:val="24"/>
              </w:rPr>
              <w:t>Horsell</w:t>
            </w:r>
            <w:proofErr w:type="spellEnd"/>
            <w:r w:rsidR="00861DA7">
              <w:rPr>
                <w:rFonts w:ascii="Comic Sans MS" w:hAnsi="Comic Sans MS"/>
                <w:sz w:val="24"/>
                <w:szCs w:val="24"/>
              </w:rPr>
              <w:t xml:space="preserve"> choir</w:t>
            </w:r>
            <w:r w:rsidR="00FD7FE9">
              <w:rPr>
                <w:rFonts w:ascii="Comic Sans MS" w:hAnsi="Comic Sans MS"/>
                <w:sz w:val="24"/>
                <w:szCs w:val="24"/>
              </w:rPr>
              <w:t>, starting with Choir Blast,</w:t>
            </w:r>
            <w:r w:rsidR="00861DA7">
              <w:rPr>
                <w:rFonts w:ascii="Comic Sans MS" w:hAnsi="Comic Sans MS"/>
                <w:sz w:val="24"/>
                <w:szCs w:val="24"/>
              </w:rPr>
              <w:t xml:space="preserve"> as she could then be paid double her normal fee, which would make it more financially </w:t>
            </w:r>
            <w:r w:rsidR="00861DA7">
              <w:rPr>
                <w:rFonts w:ascii="Comic Sans MS" w:hAnsi="Comic Sans MS"/>
                <w:sz w:val="24"/>
                <w:szCs w:val="24"/>
              </w:rPr>
              <w:lastRenderedPageBreak/>
              <w:t xml:space="preserve">viable for her. That would be a change from current practice, as up to now her </w:t>
            </w:r>
            <w:r w:rsidR="00FD7FE9">
              <w:rPr>
                <w:rFonts w:ascii="Comic Sans MS" w:hAnsi="Comic Sans MS"/>
                <w:sz w:val="24"/>
                <w:szCs w:val="24"/>
              </w:rPr>
              <w:t xml:space="preserve">normal </w:t>
            </w:r>
            <w:r w:rsidR="00861DA7">
              <w:rPr>
                <w:rFonts w:ascii="Comic Sans MS" w:hAnsi="Comic Sans MS"/>
                <w:sz w:val="24"/>
                <w:szCs w:val="24"/>
              </w:rPr>
              <w:t xml:space="preserve">fee has been shared by the two choirs. </w:t>
            </w:r>
          </w:p>
          <w:p w14:paraId="043F35EA" w14:textId="30506865" w:rsidR="00FD7FE9" w:rsidRDefault="00861DA7" w:rsidP="00861DA7">
            <w:pPr>
              <w:rPr>
                <w:rFonts w:ascii="Comic Sans MS" w:hAnsi="Comic Sans MS"/>
                <w:sz w:val="24"/>
                <w:szCs w:val="24"/>
              </w:rPr>
            </w:pPr>
            <w:r>
              <w:rPr>
                <w:rFonts w:ascii="Comic Sans MS" w:hAnsi="Comic Sans MS"/>
                <w:sz w:val="24"/>
                <w:szCs w:val="24"/>
              </w:rPr>
              <w:t xml:space="preserve">The committee were concerned </w:t>
            </w:r>
            <w:r w:rsidR="00FD7FE9">
              <w:rPr>
                <w:rFonts w:ascii="Comic Sans MS" w:hAnsi="Comic Sans MS"/>
                <w:sz w:val="24"/>
                <w:szCs w:val="24"/>
              </w:rPr>
              <w:t xml:space="preserve">about this suggestion </w:t>
            </w:r>
            <w:r>
              <w:rPr>
                <w:rFonts w:ascii="Comic Sans MS" w:hAnsi="Comic Sans MS"/>
                <w:sz w:val="24"/>
                <w:szCs w:val="24"/>
              </w:rPr>
              <w:t>on two counts. Firstly, we were not happy about Guildford Vox losing its individual identity and secondly</w:t>
            </w:r>
            <w:r w:rsidR="00FD7FE9">
              <w:rPr>
                <w:rFonts w:ascii="Comic Sans MS" w:hAnsi="Comic Sans MS"/>
                <w:sz w:val="24"/>
                <w:szCs w:val="24"/>
              </w:rPr>
              <w:t>,</w:t>
            </w:r>
            <w:r>
              <w:rPr>
                <w:rFonts w:ascii="Comic Sans MS" w:hAnsi="Comic Sans MS"/>
                <w:sz w:val="24"/>
                <w:szCs w:val="24"/>
              </w:rPr>
              <w:t xml:space="preserve"> concerts involving both choirs do not generate sufficient funds to cover double fees plus the hire of the larger venues we would require.  Whilst we may feel able to join with </w:t>
            </w:r>
            <w:proofErr w:type="spellStart"/>
            <w:r>
              <w:rPr>
                <w:rFonts w:ascii="Comic Sans MS" w:hAnsi="Comic Sans MS"/>
                <w:sz w:val="24"/>
                <w:szCs w:val="24"/>
              </w:rPr>
              <w:t>Horsell</w:t>
            </w:r>
            <w:proofErr w:type="spellEnd"/>
            <w:r>
              <w:rPr>
                <w:rFonts w:ascii="Comic Sans MS" w:hAnsi="Comic Sans MS"/>
                <w:sz w:val="24"/>
                <w:szCs w:val="24"/>
              </w:rPr>
              <w:t xml:space="preserve"> occasionally (if we were to use the same format as at The United Reform Church last October) we would not be happy to endorse this as </w:t>
            </w:r>
            <w:r w:rsidR="00FD7FE9">
              <w:rPr>
                <w:rFonts w:ascii="Comic Sans MS" w:hAnsi="Comic Sans MS"/>
                <w:sz w:val="24"/>
                <w:szCs w:val="24"/>
              </w:rPr>
              <w:t>the main performance format going forward.</w:t>
            </w:r>
          </w:p>
          <w:p w14:paraId="7B0B7BB6" w14:textId="72DB605A" w:rsidR="00FD7FE9" w:rsidRDefault="00FD7FE9" w:rsidP="00861DA7">
            <w:pPr>
              <w:rPr>
                <w:rFonts w:ascii="Comic Sans MS" w:hAnsi="Comic Sans MS"/>
                <w:sz w:val="24"/>
                <w:szCs w:val="24"/>
              </w:rPr>
            </w:pPr>
            <w:r>
              <w:rPr>
                <w:rFonts w:ascii="Comic Sans MS" w:hAnsi="Comic Sans MS"/>
                <w:sz w:val="24"/>
                <w:szCs w:val="24"/>
              </w:rPr>
              <w:t xml:space="preserve">With regard to arrangements for Choir Blast in 2025, Chris had asked Anna if she would be happy for someone else to lead the choir that day. Dominic </w:t>
            </w:r>
            <w:proofErr w:type="spellStart"/>
            <w:r>
              <w:rPr>
                <w:rFonts w:ascii="Comic Sans MS" w:hAnsi="Comic Sans MS"/>
                <w:sz w:val="24"/>
                <w:szCs w:val="24"/>
              </w:rPr>
              <w:t>Stitchbury</w:t>
            </w:r>
            <w:proofErr w:type="spellEnd"/>
            <w:r>
              <w:rPr>
                <w:rFonts w:ascii="Comic Sans MS" w:hAnsi="Comic Sans MS"/>
                <w:sz w:val="24"/>
                <w:szCs w:val="24"/>
              </w:rPr>
              <w:t xml:space="preserve"> had been considered, but he is not available. Anna had also suggested that Lucy Zirins might be willing to do it and as she is a choir leader elsewhere and as a member of Vox she would already be familiar with the arrangements.  After some consideration it was decided to approach Lucy. Chris has already applied for a place at Choir Blast in the hope that we can find someone to lead, but if we do not, it will not be a problem to withdraw as there are already 70 choirs registered.</w:t>
            </w:r>
          </w:p>
          <w:p w14:paraId="67193CE5" w14:textId="77777777" w:rsidR="00A37F0F" w:rsidRDefault="00A37F0F" w:rsidP="00861DA7">
            <w:pPr>
              <w:rPr>
                <w:rFonts w:ascii="Comic Sans MS" w:hAnsi="Comic Sans MS"/>
                <w:sz w:val="24"/>
                <w:szCs w:val="24"/>
              </w:rPr>
            </w:pPr>
            <w:r>
              <w:rPr>
                <w:rFonts w:ascii="Comic Sans MS" w:hAnsi="Comic Sans MS"/>
                <w:sz w:val="24"/>
                <w:szCs w:val="24"/>
              </w:rPr>
              <w:t xml:space="preserve">Chris then reported on the events of last year. </w:t>
            </w:r>
          </w:p>
          <w:p w14:paraId="5E4B8A12" w14:textId="03AFAD5A" w:rsidR="00A37F0F" w:rsidRDefault="00A37F0F" w:rsidP="00A37F0F">
            <w:pPr>
              <w:pStyle w:val="ListParagraph"/>
              <w:numPr>
                <w:ilvl w:val="0"/>
                <w:numId w:val="26"/>
              </w:numPr>
              <w:rPr>
                <w:rFonts w:ascii="Comic Sans MS" w:hAnsi="Comic Sans MS"/>
                <w:sz w:val="24"/>
                <w:szCs w:val="24"/>
              </w:rPr>
            </w:pPr>
            <w:r w:rsidRPr="00A37F0F">
              <w:rPr>
                <w:rFonts w:ascii="Comic Sans MS" w:hAnsi="Comic Sans MS"/>
                <w:b/>
                <w:bCs/>
                <w:sz w:val="24"/>
                <w:szCs w:val="24"/>
              </w:rPr>
              <w:t>Choir Blast</w:t>
            </w:r>
            <w:r>
              <w:rPr>
                <w:rFonts w:ascii="Comic Sans MS" w:hAnsi="Comic Sans MS"/>
                <w:b/>
                <w:bCs/>
                <w:sz w:val="24"/>
                <w:szCs w:val="24"/>
              </w:rPr>
              <w:t xml:space="preserve"> -</w:t>
            </w:r>
            <w:r w:rsidRPr="00A37F0F">
              <w:rPr>
                <w:rFonts w:ascii="Comic Sans MS" w:hAnsi="Comic Sans MS"/>
                <w:sz w:val="24"/>
                <w:szCs w:val="24"/>
              </w:rPr>
              <w:t xml:space="preserve"> </w:t>
            </w:r>
            <w:r>
              <w:rPr>
                <w:rFonts w:ascii="Comic Sans MS" w:hAnsi="Comic Sans MS"/>
                <w:sz w:val="24"/>
                <w:szCs w:val="24"/>
              </w:rPr>
              <w:t xml:space="preserve">this event </w:t>
            </w:r>
            <w:r w:rsidRPr="00A37F0F">
              <w:rPr>
                <w:rFonts w:ascii="Comic Sans MS" w:hAnsi="Comic Sans MS"/>
                <w:sz w:val="24"/>
                <w:szCs w:val="24"/>
              </w:rPr>
              <w:t>had been very successful</w:t>
            </w:r>
            <w:r w:rsidR="00A352A9">
              <w:rPr>
                <w:rFonts w:ascii="Comic Sans MS" w:hAnsi="Comic Sans MS"/>
                <w:sz w:val="24"/>
                <w:szCs w:val="24"/>
              </w:rPr>
              <w:t xml:space="preserve">, </w:t>
            </w:r>
            <w:r w:rsidRPr="00A37F0F">
              <w:rPr>
                <w:rFonts w:ascii="Comic Sans MS" w:hAnsi="Comic Sans MS"/>
                <w:sz w:val="24"/>
                <w:szCs w:val="24"/>
              </w:rPr>
              <w:t>enjoyable</w:t>
            </w:r>
            <w:r w:rsidR="00A352A9">
              <w:rPr>
                <w:rFonts w:ascii="Comic Sans MS" w:hAnsi="Comic Sans MS"/>
                <w:sz w:val="24"/>
                <w:szCs w:val="24"/>
              </w:rPr>
              <w:t xml:space="preserve"> and a great way to support worthwhile charities in the locality.</w:t>
            </w:r>
            <w:r w:rsidRPr="00A37F0F">
              <w:rPr>
                <w:rFonts w:ascii="Comic Sans MS" w:hAnsi="Comic Sans MS"/>
                <w:sz w:val="24"/>
                <w:szCs w:val="24"/>
              </w:rPr>
              <w:t xml:space="preserve">  </w:t>
            </w:r>
          </w:p>
          <w:p w14:paraId="24972946" w14:textId="69772157" w:rsidR="00FD7FE9" w:rsidRDefault="00A37F0F" w:rsidP="00A37F0F">
            <w:pPr>
              <w:pStyle w:val="ListParagraph"/>
              <w:numPr>
                <w:ilvl w:val="0"/>
                <w:numId w:val="26"/>
              </w:numPr>
              <w:rPr>
                <w:rFonts w:ascii="Comic Sans MS" w:hAnsi="Comic Sans MS"/>
                <w:sz w:val="24"/>
                <w:szCs w:val="24"/>
              </w:rPr>
            </w:pPr>
            <w:proofErr w:type="spellStart"/>
            <w:r w:rsidRPr="00A37F0F">
              <w:rPr>
                <w:rFonts w:ascii="Comic Sans MS" w:hAnsi="Comic Sans MS"/>
                <w:b/>
                <w:bCs/>
                <w:sz w:val="24"/>
                <w:szCs w:val="24"/>
              </w:rPr>
              <w:t>Guilfest</w:t>
            </w:r>
            <w:proofErr w:type="spellEnd"/>
            <w:r>
              <w:rPr>
                <w:rFonts w:ascii="Comic Sans MS" w:hAnsi="Comic Sans MS"/>
                <w:b/>
                <w:bCs/>
                <w:sz w:val="24"/>
                <w:szCs w:val="24"/>
              </w:rPr>
              <w:t xml:space="preserve">- </w:t>
            </w:r>
            <w:r w:rsidRPr="00A37F0F">
              <w:rPr>
                <w:rFonts w:ascii="Comic Sans MS" w:hAnsi="Comic Sans MS"/>
                <w:sz w:val="24"/>
                <w:szCs w:val="24"/>
              </w:rPr>
              <w:t xml:space="preserve"> </w:t>
            </w:r>
            <w:r w:rsidR="00A352A9">
              <w:rPr>
                <w:rFonts w:ascii="Comic Sans MS" w:hAnsi="Comic Sans MS"/>
                <w:sz w:val="24"/>
                <w:szCs w:val="24"/>
              </w:rPr>
              <w:t>F</w:t>
            </w:r>
            <w:r w:rsidRPr="00A37F0F">
              <w:rPr>
                <w:rFonts w:ascii="Comic Sans MS" w:hAnsi="Comic Sans MS"/>
                <w:sz w:val="24"/>
                <w:szCs w:val="24"/>
              </w:rPr>
              <w:t>ree tickets for the weekend for those who wished to use them</w:t>
            </w:r>
            <w:r w:rsidR="00A352A9">
              <w:rPr>
                <w:rFonts w:ascii="Comic Sans MS" w:hAnsi="Comic Sans MS"/>
                <w:sz w:val="24"/>
                <w:szCs w:val="24"/>
              </w:rPr>
              <w:t xml:space="preserve"> had been very welcome,</w:t>
            </w:r>
            <w:r w:rsidRPr="00A37F0F">
              <w:rPr>
                <w:rFonts w:ascii="Comic Sans MS" w:hAnsi="Comic Sans MS"/>
                <w:sz w:val="24"/>
                <w:szCs w:val="24"/>
              </w:rPr>
              <w:t xml:space="preserve"> but as far as the performance was concerned, </w:t>
            </w:r>
            <w:r>
              <w:rPr>
                <w:rFonts w:ascii="Comic Sans MS" w:hAnsi="Comic Sans MS"/>
                <w:sz w:val="24"/>
                <w:szCs w:val="24"/>
              </w:rPr>
              <w:t xml:space="preserve">starting at midday meant very few audience members and with 90 of us </w:t>
            </w:r>
            <w:r w:rsidR="00A352A9">
              <w:rPr>
                <w:rFonts w:ascii="Comic Sans MS" w:hAnsi="Comic Sans MS"/>
                <w:sz w:val="24"/>
                <w:szCs w:val="24"/>
              </w:rPr>
              <w:t>squashed onto</w:t>
            </w:r>
            <w:r>
              <w:rPr>
                <w:rFonts w:ascii="Comic Sans MS" w:hAnsi="Comic Sans MS"/>
                <w:sz w:val="24"/>
                <w:szCs w:val="24"/>
              </w:rPr>
              <w:t xml:space="preserve"> a relatively small stage it was rather disappointing. (Committee members agreed).</w:t>
            </w:r>
            <w:r w:rsidR="00A352A9">
              <w:rPr>
                <w:rFonts w:ascii="Comic Sans MS" w:hAnsi="Comic Sans MS"/>
                <w:sz w:val="24"/>
                <w:szCs w:val="24"/>
              </w:rPr>
              <w:t xml:space="preserve"> Eileen suggested that it might have been better to place all performing choirs at the entrance to </w:t>
            </w:r>
            <w:proofErr w:type="spellStart"/>
            <w:r w:rsidR="00A352A9">
              <w:rPr>
                <w:rFonts w:ascii="Comic Sans MS" w:hAnsi="Comic Sans MS"/>
                <w:sz w:val="24"/>
                <w:szCs w:val="24"/>
              </w:rPr>
              <w:t>Guilfest</w:t>
            </w:r>
            <w:proofErr w:type="spellEnd"/>
            <w:r w:rsidR="00A352A9">
              <w:rPr>
                <w:rFonts w:ascii="Comic Sans MS" w:hAnsi="Comic Sans MS"/>
                <w:sz w:val="24"/>
                <w:szCs w:val="24"/>
              </w:rPr>
              <w:t xml:space="preserve"> so there would at least have been a ‘passing audience’ that might have stayed to listen for a while.</w:t>
            </w:r>
          </w:p>
          <w:p w14:paraId="774C54BD" w14:textId="55FB5697" w:rsidR="001E0984" w:rsidRPr="005B0E3F" w:rsidRDefault="00A37F0F" w:rsidP="009D20C1">
            <w:pPr>
              <w:pStyle w:val="ListParagraph"/>
              <w:numPr>
                <w:ilvl w:val="0"/>
                <w:numId w:val="26"/>
              </w:numPr>
              <w:rPr>
                <w:rFonts w:ascii="Comic Sans MS" w:hAnsi="Comic Sans MS"/>
                <w:sz w:val="24"/>
                <w:szCs w:val="24"/>
              </w:rPr>
            </w:pPr>
            <w:r>
              <w:rPr>
                <w:rFonts w:ascii="Comic Sans MS" w:hAnsi="Comic Sans MS"/>
                <w:b/>
                <w:bCs/>
                <w:sz w:val="24"/>
                <w:szCs w:val="24"/>
              </w:rPr>
              <w:t>Dylan concert at Farnham Maltings –</w:t>
            </w:r>
            <w:r>
              <w:rPr>
                <w:rFonts w:ascii="Comic Sans MS" w:hAnsi="Comic Sans MS"/>
                <w:sz w:val="24"/>
                <w:szCs w:val="24"/>
              </w:rPr>
              <w:t xml:space="preserve"> Rehearsals went on too long and choir members felt un</w:t>
            </w:r>
            <w:r w:rsidR="00470602">
              <w:rPr>
                <w:rFonts w:ascii="Comic Sans MS" w:hAnsi="Comic Sans MS"/>
                <w:sz w:val="24"/>
                <w:szCs w:val="24"/>
              </w:rPr>
              <w:t>der-rehearsed for ‘Boots of Spanish Leather’, but on the whole Chris felt that the choir had acquitted itself well</w:t>
            </w:r>
            <w:r w:rsidR="009D20C1">
              <w:rPr>
                <w:rFonts w:ascii="Comic Sans MS" w:hAnsi="Comic Sans MS"/>
                <w:sz w:val="24"/>
                <w:szCs w:val="24"/>
              </w:rPr>
              <w:t xml:space="preserve"> and it had been a worthwhile experience. She and the committee were particularly impressed by Anna teach</w:t>
            </w:r>
            <w:r w:rsidR="00C85F03">
              <w:rPr>
                <w:rFonts w:ascii="Comic Sans MS" w:hAnsi="Comic Sans MS"/>
                <w:sz w:val="24"/>
                <w:szCs w:val="24"/>
              </w:rPr>
              <w:t>ing</w:t>
            </w:r>
            <w:r w:rsidR="009D20C1">
              <w:rPr>
                <w:rFonts w:ascii="Comic Sans MS" w:hAnsi="Comic Sans MS"/>
                <w:sz w:val="24"/>
                <w:szCs w:val="24"/>
              </w:rPr>
              <w:t xml:space="preserve"> ‘Knocking’ on Heaven’s Door’ to all of the attending choirs</w:t>
            </w:r>
            <w:r w:rsidR="00C85F03">
              <w:rPr>
                <w:rFonts w:ascii="Comic Sans MS" w:hAnsi="Comic Sans MS"/>
                <w:sz w:val="24"/>
                <w:szCs w:val="24"/>
              </w:rPr>
              <w:t xml:space="preserve"> at such short notice</w:t>
            </w:r>
            <w:r w:rsidR="009D20C1">
              <w:rPr>
                <w:rFonts w:ascii="Comic Sans MS" w:hAnsi="Comic Sans MS"/>
                <w:sz w:val="24"/>
                <w:szCs w:val="24"/>
              </w:rPr>
              <w:t>! Eileen commented that several choir members had decided not to attend once they heard how long they would have to spend at The Maltings. Th</w:t>
            </w:r>
            <w:r w:rsidR="00C85F03">
              <w:rPr>
                <w:rFonts w:ascii="Comic Sans MS" w:hAnsi="Comic Sans MS"/>
                <w:sz w:val="24"/>
                <w:szCs w:val="24"/>
              </w:rPr>
              <w:t>e delay in receiving this information</w:t>
            </w:r>
            <w:r w:rsidR="009D20C1">
              <w:rPr>
                <w:rFonts w:ascii="Comic Sans MS" w:hAnsi="Comic Sans MS"/>
                <w:sz w:val="24"/>
                <w:szCs w:val="24"/>
              </w:rPr>
              <w:t xml:space="preserve"> was a fault of the organisers and not Anna’s.</w:t>
            </w:r>
            <w:r w:rsidR="00861DA7">
              <w:rPr>
                <w:rFonts w:ascii="Comic Sans MS" w:hAnsi="Comic Sans MS"/>
                <w:sz w:val="24"/>
                <w:szCs w:val="24"/>
              </w:rPr>
              <w:t xml:space="preserve"> </w:t>
            </w:r>
          </w:p>
        </w:tc>
        <w:tc>
          <w:tcPr>
            <w:tcW w:w="1395" w:type="dxa"/>
          </w:tcPr>
          <w:p w14:paraId="4D0D1EB8" w14:textId="77777777" w:rsidR="005B0E3F" w:rsidRDefault="005B0E3F" w:rsidP="001D5B7D">
            <w:pPr>
              <w:rPr>
                <w:rFonts w:ascii="Comic Sans MS" w:hAnsi="Comic Sans MS"/>
                <w:sz w:val="24"/>
                <w:szCs w:val="24"/>
              </w:rPr>
            </w:pPr>
          </w:p>
          <w:p w14:paraId="081A6338" w14:textId="77777777" w:rsidR="00FD7FE9" w:rsidRDefault="00FD7FE9" w:rsidP="001D5B7D">
            <w:pPr>
              <w:rPr>
                <w:rFonts w:ascii="Comic Sans MS" w:hAnsi="Comic Sans MS"/>
                <w:sz w:val="24"/>
                <w:szCs w:val="24"/>
              </w:rPr>
            </w:pPr>
          </w:p>
          <w:p w14:paraId="45B2BB1F" w14:textId="77777777" w:rsidR="00FD7FE9" w:rsidRDefault="00FD7FE9" w:rsidP="001D5B7D">
            <w:pPr>
              <w:rPr>
                <w:rFonts w:ascii="Comic Sans MS" w:hAnsi="Comic Sans MS"/>
                <w:sz w:val="24"/>
                <w:szCs w:val="24"/>
              </w:rPr>
            </w:pPr>
          </w:p>
          <w:p w14:paraId="390ECB1F" w14:textId="77777777" w:rsidR="00FD7FE9" w:rsidRDefault="00FD7FE9" w:rsidP="001D5B7D">
            <w:pPr>
              <w:rPr>
                <w:rFonts w:ascii="Comic Sans MS" w:hAnsi="Comic Sans MS"/>
                <w:sz w:val="24"/>
                <w:szCs w:val="24"/>
              </w:rPr>
            </w:pPr>
          </w:p>
          <w:p w14:paraId="3643C2CF" w14:textId="77777777" w:rsidR="00FD7FE9" w:rsidRDefault="00FD7FE9" w:rsidP="001D5B7D">
            <w:pPr>
              <w:rPr>
                <w:rFonts w:ascii="Comic Sans MS" w:hAnsi="Comic Sans MS"/>
                <w:sz w:val="24"/>
                <w:szCs w:val="24"/>
              </w:rPr>
            </w:pPr>
          </w:p>
          <w:p w14:paraId="5AE1F92F" w14:textId="77777777" w:rsidR="00FD7FE9" w:rsidRDefault="00FD7FE9" w:rsidP="001D5B7D">
            <w:pPr>
              <w:rPr>
                <w:rFonts w:ascii="Comic Sans MS" w:hAnsi="Comic Sans MS"/>
                <w:sz w:val="24"/>
                <w:szCs w:val="24"/>
              </w:rPr>
            </w:pPr>
          </w:p>
          <w:p w14:paraId="60600B31" w14:textId="77777777" w:rsidR="00FD7FE9" w:rsidRDefault="00FD7FE9" w:rsidP="001D5B7D">
            <w:pPr>
              <w:rPr>
                <w:rFonts w:ascii="Comic Sans MS" w:hAnsi="Comic Sans MS"/>
                <w:sz w:val="24"/>
                <w:szCs w:val="24"/>
              </w:rPr>
            </w:pPr>
          </w:p>
          <w:p w14:paraId="397C92EC" w14:textId="77777777" w:rsidR="00FD7FE9" w:rsidRDefault="00FD7FE9" w:rsidP="001D5B7D">
            <w:pPr>
              <w:rPr>
                <w:rFonts w:ascii="Comic Sans MS" w:hAnsi="Comic Sans MS"/>
                <w:sz w:val="24"/>
                <w:szCs w:val="24"/>
              </w:rPr>
            </w:pPr>
          </w:p>
          <w:p w14:paraId="2CB9F274" w14:textId="77777777" w:rsidR="00FD7FE9" w:rsidRDefault="00FD7FE9" w:rsidP="001D5B7D">
            <w:pPr>
              <w:rPr>
                <w:rFonts w:ascii="Comic Sans MS" w:hAnsi="Comic Sans MS"/>
                <w:sz w:val="24"/>
                <w:szCs w:val="24"/>
              </w:rPr>
            </w:pPr>
          </w:p>
          <w:p w14:paraId="6581E0E3" w14:textId="77777777" w:rsidR="00FD7FE9" w:rsidRDefault="00FD7FE9" w:rsidP="001D5B7D">
            <w:pPr>
              <w:rPr>
                <w:rFonts w:ascii="Comic Sans MS" w:hAnsi="Comic Sans MS"/>
                <w:sz w:val="24"/>
                <w:szCs w:val="24"/>
              </w:rPr>
            </w:pPr>
          </w:p>
          <w:p w14:paraId="2A514FA0" w14:textId="77777777" w:rsidR="00FD7FE9" w:rsidRDefault="00FD7FE9" w:rsidP="001D5B7D">
            <w:pPr>
              <w:rPr>
                <w:rFonts w:ascii="Comic Sans MS" w:hAnsi="Comic Sans MS"/>
                <w:sz w:val="24"/>
                <w:szCs w:val="24"/>
              </w:rPr>
            </w:pPr>
          </w:p>
          <w:p w14:paraId="1C2EFB88" w14:textId="77777777" w:rsidR="00FD7FE9" w:rsidRDefault="00FD7FE9" w:rsidP="001D5B7D">
            <w:pPr>
              <w:rPr>
                <w:rFonts w:ascii="Comic Sans MS" w:hAnsi="Comic Sans MS"/>
                <w:sz w:val="24"/>
                <w:szCs w:val="24"/>
              </w:rPr>
            </w:pPr>
          </w:p>
          <w:p w14:paraId="77DDDE6C" w14:textId="77777777" w:rsidR="00FD7FE9" w:rsidRDefault="00FD7FE9" w:rsidP="001D5B7D">
            <w:pPr>
              <w:rPr>
                <w:rFonts w:ascii="Comic Sans MS" w:hAnsi="Comic Sans MS"/>
                <w:sz w:val="24"/>
                <w:szCs w:val="24"/>
              </w:rPr>
            </w:pPr>
          </w:p>
          <w:p w14:paraId="52C2DE5A" w14:textId="77777777" w:rsidR="00FD7FE9" w:rsidRDefault="00FD7FE9" w:rsidP="001D5B7D">
            <w:pPr>
              <w:rPr>
                <w:rFonts w:ascii="Comic Sans MS" w:hAnsi="Comic Sans MS"/>
                <w:sz w:val="24"/>
                <w:szCs w:val="24"/>
              </w:rPr>
            </w:pPr>
          </w:p>
          <w:p w14:paraId="585CB9EE" w14:textId="77777777" w:rsidR="00FD7FE9" w:rsidRDefault="00FD7FE9" w:rsidP="001D5B7D">
            <w:pPr>
              <w:rPr>
                <w:rFonts w:ascii="Comic Sans MS" w:hAnsi="Comic Sans MS"/>
                <w:sz w:val="24"/>
                <w:szCs w:val="24"/>
              </w:rPr>
            </w:pPr>
          </w:p>
          <w:p w14:paraId="0E281453" w14:textId="77777777" w:rsidR="00FD7FE9" w:rsidRDefault="00FD7FE9" w:rsidP="001D5B7D">
            <w:pPr>
              <w:rPr>
                <w:rFonts w:ascii="Comic Sans MS" w:hAnsi="Comic Sans MS"/>
                <w:sz w:val="24"/>
                <w:szCs w:val="24"/>
              </w:rPr>
            </w:pPr>
          </w:p>
          <w:p w14:paraId="51607E61" w14:textId="77777777" w:rsidR="00FD7FE9" w:rsidRDefault="00FD7FE9" w:rsidP="001D5B7D">
            <w:pPr>
              <w:rPr>
                <w:rFonts w:ascii="Comic Sans MS" w:hAnsi="Comic Sans MS"/>
                <w:sz w:val="24"/>
                <w:szCs w:val="24"/>
              </w:rPr>
            </w:pPr>
          </w:p>
          <w:p w14:paraId="2AEA9A01" w14:textId="77777777" w:rsidR="00FD7FE9" w:rsidRDefault="00FD7FE9" w:rsidP="001D5B7D">
            <w:pPr>
              <w:rPr>
                <w:rFonts w:ascii="Comic Sans MS" w:hAnsi="Comic Sans MS"/>
                <w:sz w:val="24"/>
                <w:szCs w:val="24"/>
              </w:rPr>
            </w:pPr>
          </w:p>
          <w:p w14:paraId="277C1488" w14:textId="77777777" w:rsidR="00FD7FE9" w:rsidRDefault="00FD7FE9" w:rsidP="001D5B7D">
            <w:pPr>
              <w:rPr>
                <w:rFonts w:ascii="Comic Sans MS" w:hAnsi="Comic Sans MS"/>
                <w:sz w:val="24"/>
                <w:szCs w:val="24"/>
              </w:rPr>
            </w:pPr>
          </w:p>
          <w:p w14:paraId="69BEC0B7" w14:textId="77777777" w:rsidR="00FD7FE9" w:rsidRDefault="00FD7FE9" w:rsidP="001D5B7D">
            <w:pPr>
              <w:rPr>
                <w:rFonts w:ascii="Comic Sans MS" w:hAnsi="Comic Sans MS"/>
                <w:sz w:val="24"/>
                <w:szCs w:val="24"/>
              </w:rPr>
            </w:pPr>
          </w:p>
          <w:p w14:paraId="10C82541" w14:textId="77777777" w:rsidR="00FD7FE9" w:rsidRDefault="00FD7FE9" w:rsidP="001D5B7D">
            <w:pPr>
              <w:rPr>
                <w:rFonts w:ascii="Comic Sans MS" w:hAnsi="Comic Sans MS"/>
                <w:sz w:val="24"/>
                <w:szCs w:val="24"/>
              </w:rPr>
            </w:pPr>
          </w:p>
          <w:p w14:paraId="51EF23FA" w14:textId="77777777" w:rsidR="00FD7FE9" w:rsidRDefault="00FD7FE9" w:rsidP="001D5B7D">
            <w:pPr>
              <w:rPr>
                <w:rFonts w:ascii="Comic Sans MS" w:hAnsi="Comic Sans MS"/>
                <w:sz w:val="24"/>
                <w:szCs w:val="24"/>
              </w:rPr>
            </w:pPr>
          </w:p>
          <w:p w14:paraId="727F34B8" w14:textId="77777777" w:rsidR="00FD7FE9" w:rsidRDefault="00FD7FE9" w:rsidP="001D5B7D">
            <w:pPr>
              <w:rPr>
                <w:rFonts w:ascii="Comic Sans MS" w:hAnsi="Comic Sans MS"/>
                <w:sz w:val="24"/>
                <w:szCs w:val="24"/>
              </w:rPr>
            </w:pPr>
          </w:p>
          <w:p w14:paraId="190D22AE" w14:textId="77777777" w:rsidR="00FD7FE9" w:rsidRDefault="00FD7FE9" w:rsidP="001D5B7D">
            <w:pPr>
              <w:rPr>
                <w:rFonts w:ascii="Comic Sans MS" w:hAnsi="Comic Sans MS"/>
                <w:sz w:val="24"/>
                <w:szCs w:val="24"/>
              </w:rPr>
            </w:pPr>
          </w:p>
          <w:p w14:paraId="75BA29B8" w14:textId="77777777" w:rsidR="00FD7FE9" w:rsidRDefault="00FD7FE9" w:rsidP="001D5B7D">
            <w:pPr>
              <w:rPr>
                <w:rFonts w:ascii="Comic Sans MS" w:hAnsi="Comic Sans MS"/>
                <w:sz w:val="24"/>
                <w:szCs w:val="24"/>
              </w:rPr>
            </w:pPr>
          </w:p>
          <w:p w14:paraId="71CE7B8E" w14:textId="77777777" w:rsidR="00FD7FE9" w:rsidRDefault="00FD7FE9" w:rsidP="001D5B7D">
            <w:pPr>
              <w:rPr>
                <w:rFonts w:ascii="Comic Sans MS" w:hAnsi="Comic Sans MS"/>
                <w:sz w:val="24"/>
                <w:szCs w:val="24"/>
              </w:rPr>
            </w:pPr>
          </w:p>
          <w:p w14:paraId="1A9E5419" w14:textId="77777777" w:rsidR="00FD7FE9" w:rsidRDefault="00FD7FE9" w:rsidP="001D5B7D">
            <w:pPr>
              <w:rPr>
                <w:rFonts w:ascii="Comic Sans MS" w:hAnsi="Comic Sans MS"/>
                <w:sz w:val="24"/>
                <w:szCs w:val="24"/>
              </w:rPr>
            </w:pPr>
          </w:p>
          <w:p w14:paraId="58167537" w14:textId="77777777" w:rsidR="00FD7FE9" w:rsidRDefault="00FD7FE9" w:rsidP="001D5B7D">
            <w:pPr>
              <w:rPr>
                <w:rFonts w:ascii="Comic Sans MS" w:hAnsi="Comic Sans MS"/>
                <w:sz w:val="24"/>
                <w:szCs w:val="24"/>
              </w:rPr>
            </w:pPr>
          </w:p>
          <w:p w14:paraId="465BBF09" w14:textId="5F418024" w:rsidR="00FD7FE9" w:rsidRPr="00B355D4" w:rsidRDefault="00FD7FE9" w:rsidP="001D5B7D">
            <w:pPr>
              <w:rPr>
                <w:rFonts w:ascii="Comic Sans MS" w:hAnsi="Comic Sans MS"/>
                <w:sz w:val="24"/>
                <w:szCs w:val="24"/>
              </w:rPr>
            </w:pPr>
            <w:r>
              <w:rPr>
                <w:rFonts w:ascii="Comic Sans MS" w:hAnsi="Comic Sans MS"/>
                <w:sz w:val="24"/>
                <w:szCs w:val="24"/>
              </w:rPr>
              <w:t>Chris</w:t>
            </w:r>
          </w:p>
        </w:tc>
      </w:tr>
      <w:tr w:rsidR="00B355D4" w:rsidRPr="00B355D4" w14:paraId="38C94F3F" w14:textId="77777777" w:rsidTr="005A06D4">
        <w:tc>
          <w:tcPr>
            <w:tcW w:w="9061" w:type="dxa"/>
            <w:gridSpan w:val="2"/>
          </w:tcPr>
          <w:p w14:paraId="0AF7817D" w14:textId="4CB893B5" w:rsidR="00BC49F2" w:rsidRPr="005C32DF" w:rsidRDefault="00A751F1" w:rsidP="0028528B">
            <w:pPr>
              <w:pStyle w:val="ListParagraph"/>
              <w:numPr>
                <w:ilvl w:val="0"/>
                <w:numId w:val="12"/>
              </w:numPr>
              <w:rPr>
                <w:rFonts w:ascii="Comic Sans MS" w:hAnsi="Comic Sans MS"/>
                <w:b/>
                <w:bCs/>
                <w:sz w:val="24"/>
                <w:szCs w:val="24"/>
              </w:rPr>
            </w:pPr>
            <w:r>
              <w:lastRenderedPageBreak/>
              <w:br w:type="page"/>
            </w:r>
            <w:r w:rsidR="001E0984">
              <w:rPr>
                <w:rFonts w:ascii="Comic Sans MS" w:hAnsi="Comic Sans MS"/>
                <w:b/>
                <w:bCs/>
                <w:sz w:val="24"/>
                <w:szCs w:val="24"/>
              </w:rPr>
              <w:t>Treasurer’s report</w:t>
            </w:r>
            <w:r w:rsidR="00BC49F2" w:rsidRPr="005C32DF">
              <w:rPr>
                <w:rFonts w:ascii="Comic Sans MS" w:hAnsi="Comic Sans MS"/>
                <w:b/>
                <w:bCs/>
                <w:sz w:val="24"/>
                <w:szCs w:val="24"/>
              </w:rPr>
              <w:t xml:space="preserve"> </w:t>
            </w:r>
          </w:p>
        </w:tc>
        <w:tc>
          <w:tcPr>
            <w:tcW w:w="1395" w:type="dxa"/>
          </w:tcPr>
          <w:p w14:paraId="542F61D7" w14:textId="15F2DEC5" w:rsidR="00B355D4" w:rsidRPr="0006703C" w:rsidRDefault="0006703C" w:rsidP="001D5B7D">
            <w:pPr>
              <w:rPr>
                <w:rFonts w:ascii="Comic Sans MS" w:hAnsi="Comic Sans MS"/>
                <w:b/>
                <w:bCs/>
                <w:sz w:val="24"/>
                <w:szCs w:val="24"/>
              </w:rPr>
            </w:pPr>
            <w:r>
              <w:rPr>
                <w:rFonts w:ascii="Comic Sans MS" w:hAnsi="Comic Sans MS"/>
                <w:b/>
                <w:bCs/>
                <w:sz w:val="24"/>
                <w:szCs w:val="24"/>
              </w:rPr>
              <w:t>Action</w:t>
            </w:r>
          </w:p>
        </w:tc>
      </w:tr>
      <w:tr w:rsidR="00BC49F2" w:rsidRPr="00B355D4" w14:paraId="583374C5" w14:textId="77777777" w:rsidTr="00A60FD1">
        <w:tc>
          <w:tcPr>
            <w:tcW w:w="9061" w:type="dxa"/>
            <w:gridSpan w:val="2"/>
            <w:shd w:val="clear" w:color="auto" w:fill="auto"/>
          </w:tcPr>
          <w:p w14:paraId="732BDE87" w14:textId="082A9936" w:rsidR="00DD78FE" w:rsidRPr="00A41105" w:rsidRDefault="009D20C1" w:rsidP="00A60FD1">
            <w:pPr>
              <w:pStyle w:val="NormalWeb"/>
              <w:spacing w:before="0" w:beforeAutospacing="0" w:after="0" w:afterAutospacing="0"/>
              <w:rPr>
                <w:rFonts w:ascii="Comic Sans MS" w:hAnsi="Comic Sans MS"/>
                <w:sz w:val="24"/>
                <w:szCs w:val="24"/>
              </w:rPr>
            </w:pPr>
            <w:bookmarkStart w:id="0" w:name="_Hlk97814897"/>
            <w:r>
              <w:rPr>
                <w:rFonts w:ascii="Comic Sans MS" w:hAnsi="Comic Sans MS" w:cs="Helvetica"/>
                <w:sz w:val="24"/>
                <w:szCs w:val="24"/>
              </w:rPr>
              <w:t xml:space="preserve">Geoff reported that there had been a loss of </w:t>
            </w:r>
            <w:r w:rsidR="00B451B6">
              <w:rPr>
                <w:rFonts w:ascii="Comic Sans MS" w:hAnsi="Comic Sans MS" w:cs="Helvetica"/>
                <w:sz w:val="24"/>
                <w:szCs w:val="24"/>
              </w:rPr>
              <w:t xml:space="preserve">around </w:t>
            </w:r>
            <w:r>
              <w:rPr>
                <w:rFonts w:ascii="Comic Sans MS" w:hAnsi="Comic Sans MS" w:cs="Helvetica"/>
                <w:sz w:val="24"/>
                <w:szCs w:val="24"/>
              </w:rPr>
              <w:t xml:space="preserve">£1,000 in the summer term. </w:t>
            </w:r>
            <w:r w:rsidR="00B451B6">
              <w:rPr>
                <w:rFonts w:ascii="Comic Sans MS" w:hAnsi="Comic Sans MS" w:cs="Helvetica"/>
                <w:sz w:val="24"/>
                <w:szCs w:val="24"/>
              </w:rPr>
              <w:t>Approximately £700 of t</w:t>
            </w:r>
            <w:r>
              <w:rPr>
                <w:rFonts w:ascii="Comic Sans MS" w:hAnsi="Comic Sans MS" w:cs="Helvetica"/>
                <w:sz w:val="24"/>
                <w:szCs w:val="24"/>
              </w:rPr>
              <w:t xml:space="preserve">his was due to the number of performances </w:t>
            </w:r>
            <w:r w:rsidR="00624D9C">
              <w:rPr>
                <w:rFonts w:ascii="Comic Sans MS" w:hAnsi="Comic Sans MS" w:cs="Helvetica"/>
                <w:sz w:val="24"/>
                <w:szCs w:val="24"/>
              </w:rPr>
              <w:t>that had incurred costs but</w:t>
            </w:r>
            <w:r>
              <w:rPr>
                <w:rFonts w:ascii="Comic Sans MS" w:hAnsi="Comic Sans MS" w:cs="Helvetica"/>
                <w:sz w:val="24"/>
                <w:szCs w:val="24"/>
              </w:rPr>
              <w:t xml:space="preserve"> had not generated any income</w:t>
            </w:r>
            <w:r w:rsidR="00B451B6">
              <w:rPr>
                <w:rFonts w:ascii="Comic Sans MS" w:hAnsi="Comic Sans MS" w:cs="Helvetica"/>
                <w:sz w:val="24"/>
                <w:szCs w:val="24"/>
              </w:rPr>
              <w:t xml:space="preserve">. The other £300 loss was due to there being reduced income from subscriptions, which is typically what happens in the summer term. </w:t>
            </w:r>
            <w:r w:rsidR="00A60FD1">
              <w:rPr>
                <w:rFonts w:ascii="Comic Sans MS" w:hAnsi="Comic Sans MS" w:cs="Helvetica"/>
                <w:sz w:val="24"/>
                <w:szCs w:val="24"/>
              </w:rPr>
              <w:t>Briony asked if it was now time to increase subscriptions for choir members, but Geoff reported that as there was still £5000.00 in the bank account,</w:t>
            </w:r>
            <w:r>
              <w:rPr>
                <w:rFonts w:ascii="Comic Sans MS" w:hAnsi="Comic Sans MS" w:cs="Helvetica"/>
                <w:sz w:val="24"/>
                <w:szCs w:val="24"/>
              </w:rPr>
              <w:t xml:space="preserve"> </w:t>
            </w:r>
            <w:r w:rsidR="00A60FD1">
              <w:rPr>
                <w:rFonts w:ascii="Comic Sans MS" w:hAnsi="Comic Sans MS" w:cs="Helvetica"/>
                <w:sz w:val="24"/>
                <w:szCs w:val="24"/>
              </w:rPr>
              <w:t>he felt it was not necessary to do so at this stage. The committee agreed unanimously.</w:t>
            </w:r>
          </w:p>
        </w:tc>
        <w:tc>
          <w:tcPr>
            <w:tcW w:w="1395" w:type="dxa"/>
          </w:tcPr>
          <w:p w14:paraId="7504E789" w14:textId="6DA69D51" w:rsidR="0006703C" w:rsidRDefault="0006703C" w:rsidP="001D5B7D">
            <w:pPr>
              <w:rPr>
                <w:rFonts w:ascii="Comic Sans MS" w:hAnsi="Comic Sans MS"/>
                <w:sz w:val="24"/>
                <w:szCs w:val="24"/>
              </w:rPr>
            </w:pPr>
          </w:p>
        </w:tc>
      </w:tr>
      <w:bookmarkEnd w:id="0"/>
      <w:tr w:rsidR="00BC49F2" w:rsidRPr="00B23259" w14:paraId="62298040" w14:textId="77777777" w:rsidTr="005A06D4">
        <w:tc>
          <w:tcPr>
            <w:tcW w:w="9061" w:type="dxa"/>
            <w:gridSpan w:val="2"/>
          </w:tcPr>
          <w:p w14:paraId="0ADF123F" w14:textId="171C6202" w:rsidR="00F3543E" w:rsidRPr="00B23259" w:rsidRDefault="00A60FD1" w:rsidP="00B23259">
            <w:pPr>
              <w:pStyle w:val="ListParagraph"/>
              <w:numPr>
                <w:ilvl w:val="0"/>
                <w:numId w:val="12"/>
              </w:numPr>
              <w:rPr>
                <w:rFonts w:ascii="Comic Sans MS" w:hAnsi="Comic Sans MS"/>
                <w:b/>
                <w:bCs/>
                <w:sz w:val="24"/>
                <w:szCs w:val="24"/>
              </w:rPr>
            </w:pPr>
            <w:r>
              <w:br w:type="page"/>
            </w:r>
            <w:r w:rsidR="00F3543E" w:rsidRPr="00B23259">
              <w:rPr>
                <w:rFonts w:ascii="Comic Sans MS" w:hAnsi="Comic Sans MS"/>
                <w:b/>
                <w:bCs/>
                <w:sz w:val="24"/>
                <w:szCs w:val="24"/>
              </w:rPr>
              <w:br w:type="page"/>
            </w:r>
            <w:r>
              <w:rPr>
                <w:rFonts w:ascii="Comic Sans MS" w:hAnsi="Comic Sans MS"/>
                <w:b/>
                <w:bCs/>
                <w:sz w:val="24"/>
                <w:szCs w:val="24"/>
              </w:rPr>
              <w:t>To discuss and plan events for the coming year</w:t>
            </w:r>
          </w:p>
        </w:tc>
        <w:tc>
          <w:tcPr>
            <w:tcW w:w="1395" w:type="dxa"/>
          </w:tcPr>
          <w:p w14:paraId="2ACBA945" w14:textId="77777777" w:rsidR="00BC49F2" w:rsidRPr="00B23259" w:rsidRDefault="00BC49F2" w:rsidP="001D5B7D">
            <w:pPr>
              <w:rPr>
                <w:rFonts w:ascii="Comic Sans MS" w:hAnsi="Comic Sans MS"/>
                <w:b/>
                <w:bCs/>
                <w:sz w:val="24"/>
                <w:szCs w:val="24"/>
              </w:rPr>
            </w:pPr>
          </w:p>
        </w:tc>
      </w:tr>
      <w:tr w:rsidR="00B355D4" w:rsidRPr="00B355D4" w14:paraId="0FAD5E80" w14:textId="77777777" w:rsidTr="005A06D4">
        <w:tc>
          <w:tcPr>
            <w:tcW w:w="9061" w:type="dxa"/>
            <w:gridSpan w:val="2"/>
          </w:tcPr>
          <w:p w14:paraId="4D325377" w14:textId="0D668947" w:rsidR="00266550" w:rsidRDefault="00A60FD1" w:rsidP="00261F97">
            <w:pPr>
              <w:rPr>
                <w:rFonts w:ascii="Comic Sans MS" w:hAnsi="Comic Sans MS"/>
                <w:sz w:val="24"/>
                <w:szCs w:val="24"/>
              </w:rPr>
            </w:pPr>
            <w:r w:rsidRPr="00F31FFD">
              <w:rPr>
                <w:rFonts w:ascii="Comic Sans MS" w:hAnsi="Comic Sans MS"/>
                <w:b/>
                <w:bCs/>
                <w:sz w:val="24"/>
                <w:szCs w:val="24"/>
              </w:rPr>
              <w:t>Sunday 15</w:t>
            </w:r>
            <w:r w:rsidRPr="00F31FFD">
              <w:rPr>
                <w:rFonts w:ascii="Comic Sans MS" w:hAnsi="Comic Sans MS"/>
                <w:b/>
                <w:bCs/>
                <w:sz w:val="24"/>
                <w:szCs w:val="24"/>
                <w:vertAlign w:val="superscript"/>
              </w:rPr>
              <w:t>th</w:t>
            </w:r>
            <w:r w:rsidRPr="00F31FFD">
              <w:rPr>
                <w:rFonts w:ascii="Comic Sans MS" w:hAnsi="Comic Sans MS"/>
                <w:b/>
                <w:bCs/>
                <w:sz w:val="24"/>
                <w:szCs w:val="24"/>
              </w:rPr>
              <w:t xml:space="preserve"> December</w:t>
            </w:r>
            <w:r>
              <w:rPr>
                <w:rFonts w:ascii="Comic Sans MS" w:hAnsi="Comic Sans MS"/>
                <w:sz w:val="24"/>
                <w:szCs w:val="24"/>
              </w:rPr>
              <w:t xml:space="preserve"> </w:t>
            </w:r>
            <w:r w:rsidR="00F31FFD" w:rsidRPr="00F31FFD">
              <w:rPr>
                <w:rFonts w:ascii="Comic Sans MS" w:hAnsi="Comic Sans MS"/>
                <w:b/>
                <w:bCs/>
                <w:sz w:val="24"/>
                <w:szCs w:val="24"/>
              </w:rPr>
              <w:t>Concert with Alder Valley Brass</w:t>
            </w:r>
            <w:r w:rsidR="00F31FFD">
              <w:rPr>
                <w:rFonts w:ascii="Comic Sans MS" w:hAnsi="Comic Sans MS"/>
                <w:sz w:val="24"/>
                <w:szCs w:val="24"/>
              </w:rPr>
              <w:t xml:space="preserve"> </w:t>
            </w:r>
            <w:r>
              <w:rPr>
                <w:rFonts w:ascii="Comic Sans MS" w:hAnsi="Comic Sans MS"/>
                <w:sz w:val="24"/>
                <w:szCs w:val="24"/>
              </w:rPr>
              <w:t>–</w:t>
            </w:r>
            <w:r w:rsidR="00F31FFD">
              <w:rPr>
                <w:rFonts w:ascii="Comic Sans MS" w:hAnsi="Comic Sans MS"/>
                <w:sz w:val="24"/>
                <w:szCs w:val="24"/>
              </w:rPr>
              <w:t xml:space="preserve"> This will be </w:t>
            </w:r>
            <w:r>
              <w:rPr>
                <w:rFonts w:ascii="Comic Sans MS" w:hAnsi="Comic Sans MS"/>
                <w:sz w:val="24"/>
                <w:szCs w:val="24"/>
              </w:rPr>
              <w:t xml:space="preserve">at St John’s Church in Farncombe. Guildford Vox will be paying the venue costs on this occasion. They have increased from £250.00 to £350.00. We have access to the church from 1.00 -6.00 p.m. to allow for setting up and clearing away. We will ask for donations of cakes from choir members, and we will serve tea and coffee and hold a raffle in an attempt to off-set costs. </w:t>
            </w:r>
            <w:r w:rsidR="00F31FFD">
              <w:rPr>
                <w:rFonts w:ascii="Comic Sans MS" w:hAnsi="Comic Sans MS"/>
                <w:sz w:val="24"/>
                <w:szCs w:val="24"/>
              </w:rPr>
              <w:t xml:space="preserve">Again, we will ask choir members for donations of raffle prizes. </w:t>
            </w:r>
            <w:r>
              <w:rPr>
                <w:rFonts w:ascii="Comic Sans MS" w:hAnsi="Comic Sans MS"/>
                <w:sz w:val="24"/>
                <w:szCs w:val="24"/>
              </w:rPr>
              <w:t>Tickets will be sold at £10.00 per adult</w:t>
            </w:r>
            <w:r w:rsidR="00F31FFD">
              <w:rPr>
                <w:rFonts w:ascii="Comic Sans MS" w:hAnsi="Comic Sans MS"/>
                <w:sz w:val="24"/>
                <w:szCs w:val="24"/>
              </w:rPr>
              <w:t xml:space="preserve"> and accompanied under-16’s will be free of charge. Start time is 3.00.p.m. and finish 5.00.p.m. Our rehearsal with the band will be at St Mary’s on 9</w:t>
            </w:r>
            <w:r w:rsidR="00F31FFD" w:rsidRPr="00F31FFD">
              <w:rPr>
                <w:rFonts w:ascii="Comic Sans MS" w:hAnsi="Comic Sans MS"/>
                <w:sz w:val="24"/>
                <w:szCs w:val="24"/>
                <w:vertAlign w:val="superscript"/>
              </w:rPr>
              <w:t>th</w:t>
            </w:r>
            <w:r w:rsidR="00F31FFD">
              <w:rPr>
                <w:rFonts w:ascii="Comic Sans MS" w:hAnsi="Comic Sans MS"/>
                <w:sz w:val="24"/>
                <w:szCs w:val="24"/>
              </w:rPr>
              <w:t xml:space="preserve"> December during normal rehearsal time, with band members arriving at 8.00.</w:t>
            </w:r>
          </w:p>
          <w:p w14:paraId="363B0838" w14:textId="22818BD7" w:rsidR="00F31FFD" w:rsidRDefault="00F31FFD" w:rsidP="00261F97">
            <w:pPr>
              <w:rPr>
                <w:rFonts w:ascii="Comic Sans MS" w:hAnsi="Comic Sans MS"/>
                <w:sz w:val="24"/>
                <w:szCs w:val="24"/>
              </w:rPr>
            </w:pPr>
            <w:r w:rsidRPr="0041684D">
              <w:rPr>
                <w:rFonts w:ascii="Comic Sans MS" w:hAnsi="Comic Sans MS"/>
                <w:b/>
                <w:bCs/>
                <w:sz w:val="24"/>
                <w:szCs w:val="24"/>
              </w:rPr>
              <w:t>Monday 16</w:t>
            </w:r>
            <w:r w:rsidRPr="0041684D">
              <w:rPr>
                <w:rFonts w:ascii="Comic Sans MS" w:hAnsi="Comic Sans MS"/>
                <w:b/>
                <w:bCs/>
                <w:sz w:val="24"/>
                <w:szCs w:val="24"/>
                <w:vertAlign w:val="superscript"/>
              </w:rPr>
              <w:t>th</w:t>
            </w:r>
            <w:r w:rsidRPr="0041684D">
              <w:rPr>
                <w:rFonts w:ascii="Comic Sans MS" w:hAnsi="Comic Sans MS"/>
                <w:b/>
                <w:bCs/>
                <w:sz w:val="24"/>
                <w:szCs w:val="24"/>
              </w:rPr>
              <w:t xml:space="preserve"> December Carols at The </w:t>
            </w:r>
            <w:proofErr w:type="spellStart"/>
            <w:r w:rsidRPr="0041684D">
              <w:rPr>
                <w:rFonts w:ascii="Comic Sans MS" w:hAnsi="Comic Sans MS"/>
                <w:b/>
                <w:bCs/>
                <w:sz w:val="24"/>
                <w:szCs w:val="24"/>
              </w:rPr>
              <w:t>Weyside</w:t>
            </w:r>
            <w:proofErr w:type="spellEnd"/>
            <w:r>
              <w:rPr>
                <w:rFonts w:ascii="Comic Sans MS" w:hAnsi="Comic Sans MS"/>
                <w:sz w:val="24"/>
                <w:szCs w:val="24"/>
              </w:rPr>
              <w:t xml:space="preserve"> – Meet at 7.00.p.m. and sing from 8.00.p.m. Eileen suggested that we check with Anna to see how many Carol Booklets she has in case we need to order more.</w:t>
            </w:r>
          </w:p>
          <w:p w14:paraId="1D347DBF" w14:textId="5F456123" w:rsidR="00F31FFD" w:rsidRPr="00266550" w:rsidRDefault="0041684D" w:rsidP="0041684D">
            <w:pPr>
              <w:rPr>
                <w:rFonts w:ascii="Comic Sans MS" w:hAnsi="Comic Sans MS"/>
                <w:sz w:val="24"/>
                <w:szCs w:val="24"/>
              </w:rPr>
            </w:pPr>
            <w:r w:rsidRPr="0041684D">
              <w:rPr>
                <w:rFonts w:ascii="Comic Sans MS" w:hAnsi="Comic Sans MS"/>
                <w:b/>
                <w:bCs/>
                <w:sz w:val="24"/>
                <w:szCs w:val="24"/>
              </w:rPr>
              <w:t>Other Performance opportunities</w:t>
            </w:r>
            <w:r>
              <w:rPr>
                <w:rFonts w:ascii="Comic Sans MS" w:hAnsi="Comic Sans MS"/>
                <w:sz w:val="24"/>
                <w:szCs w:val="24"/>
              </w:rPr>
              <w:t xml:space="preserve"> – Given Anna’s reduced availability and the increasing cost of venues, it was felt that we should continue to invite family and friends to the last rehearsal at each end of term when there are no other performances booked. These occasions often generate a good audience, and we add to choir funds by holding the customary raffle and drinks sales.</w:t>
            </w:r>
          </w:p>
        </w:tc>
        <w:tc>
          <w:tcPr>
            <w:tcW w:w="1395" w:type="dxa"/>
          </w:tcPr>
          <w:p w14:paraId="61F801C5" w14:textId="77777777" w:rsidR="00261F97" w:rsidRDefault="00261F97" w:rsidP="001D5B7D">
            <w:pPr>
              <w:rPr>
                <w:rFonts w:ascii="Comic Sans MS" w:hAnsi="Comic Sans MS"/>
                <w:sz w:val="24"/>
                <w:szCs w:val="24"/>
              </w:rPr>
            </w:pPr>
          </w:p>
          <w:p w14:paraId="161BC2C3" w14:textId="03BAFB35" w:rsidR="00F31FFD" w:rsidRDefault="00F31FFD" w:rsidP="001D5B7D">
            <w:pPr>
              <w:rPr>
                <w:rFonts w:ascii="Comic Sans MS" w:hAnsi="Comic Sans MS"/>
                <w:sz w:val="24"/>
                <w:szCs w:val="24"/>
              </w:rPr>
            </w:pPr>
            <w:r>
              <w:rPr>
                <w:rFonts w:ascii="Comic Sans MS" w:hAnsi="Comic Sans MS"/>
                <w:sz w:val="24"/>
                <w:szCs w:val="24"/>
              </w:rPr>
              <w:t>All committee members on duty for this</w:t>
            </w:r>
          </w:p>
          <w:p w14:paraId="5925349C" w14:textId="77777777" w:rsidR="00F31FFD" w:rsidRDefault="00F31FFD" w:rsidP="001D5B7D">
            <w:pPr>
              <w:rPr>
                <w:rFonts w:ascii="Comic Sans MS" w:hAnsi="Comic Sans MS"/>
                <w:sz w:val="24"/>
                <w:szCs w:val="24"/>
              </w:rPr>
            </w:pPr>
          </w:p>
          <w:p w14:paraId="18D00127" w14:textId="51343311" w:rsidR="00F31FFD" w:rsidRDefault="00F31FFD" w:rsidP="001D5B7D">
            <w:pPr>
              <w:rPr>
                <w:rFonts w:ascii="Comic Sans MS" w:hAnsi="Comic Sans MS"/>
                <w:sz w:val="24"/>
                <w:szCs w:val="24"/>
              </w:rPr>
            </w:pPr>
            <w:r>
              <w:rPr>
                <w:rFonts w:ascii="Comic Sans MS" w:hAnsi="Comic Sans MS"/>
                <w:sz w:val="24"/>
                <w:szCs w:val="24"/>
              </w:rPr>
              <w:t>Choir members for donations</w:t>
            </w:r>
          </w:p>
          <w:p w14:paraId="612585A6" w14:textId="77777777" w:rsidR="0041684D" w:rsidRDefault="0041684D" w:rsidP="001D5B7D">
            <w:pPr>
              <w:rPr>
                <w:rFonts w:ascii="Comic Sans MS" w:hAnsi="Comic Sans MS"/>
                <w:sz w:val="24"/>
                <w:szCs w:val="24"/>
              </w:rPr>
            </w:pPr>
          </w:p>
          <w:p w14:paraId="1C6ADE4B" w14:textId="541C6A44" w:rsidR="002D61A2" w:rsidRDefault="0041684D" w:rsidP="001D5B7D">
            <w:pPr>
              <w:rPr>
                <w:rFonts w:ascii="Comic Sans MS" w:hAnsi="Comic Sans MS"/>
                <w:sz w:val="24"/>
                <w:szCs w:val="24"/>
              </w:rPr>
            </w:pPr>
            <w:r>
              <w:rPr>
                <w:rFonts w:ascii="Comic Sans MS" w:hAnsi="Comic Sans MS"/>
                <w:sz w:val="24"/>
                <w:szCs w:val="24"/>
              </w:rPr>
              <w:t>Eileen</w:t>
            </w:r>
          </w:p>
          <w:p w14:paraId="01C8CEAC" w14:textId="075A93E0" w:rsidR="0006703C" w:rsidRPr="00B355D4" w:rsidRDefault="0006703C" w:rsidP="001D5B7D">
            <w:pPr>
              <w:rPr>
                <w:rFonts w:ascii="Comic Sans MS" w:hAnsi="Comic Sans MS"/>
                <w:sz w:val="24"/>
                <w:szCs w:val="24"/>
              </w:rPr>
            </w:pPr>
          </w:p>
        </w:tc>
      </w:tr>
      <w:tr w:rsidR="0097720C" w:rsidRPr="0097720C" w14:paraId="24E1F6FC" w14:textId="77777777" w:rsidTr="005A06D4">
        <w:tc>
          <w:tcPr>
            <w:tcW w:w="9061" w:type="dxa"/>
            <w:gridSpan w:val="2"/>
          </w:tcPr>
          <w:p w14:paraId="0E8134D4" w14:textId="1C6EA392" w:rsidR="0097720C" w:rsidRPr="0097720C" w:rsidRDefault="005A06D4" w:rsidP="002058EB">
            <w:pPr>
              <w:pStyle w:val="ListParagraph"/>
              <w:numPr>
                <w:ilvl w:val="0"/>
                <w:numId w:val="12"/>
              </w:numPr>
              <w:rPr>
                <w:rFonts w:ascii="Comic Sans MS" w:hAnsi="Comic Sans MS"/>
                <w:b/>
                <w:bCs/>
                <w:sz w:val="24"/>
                <w:szCs w:val="24"/>
              </w:rPr>
            </w:pPr>
            <w:r>
              <w:br w:type="page"/>
            </w:r>
            <w:r w:rsidR="0097720C">
              <w:rPr>
                <w:rFonts w:ascii="Comic Sans MS" w:hAnsi="Comic Sans MS"/>
                <w:b/>
                <w:bCs/>
                <w:sz w:val="24"/>
                <w:szCs w:val="24"/>
              </w:rPr>
              <w:t>AGM arrangements</w:t>
            </w:r>
          </w:p>
        </w:tc>
        <w:tc>
          <w:tcPr>
            <w:tcW w:w="1395" w:type="dxa"/>
          </w:tcPr>
          <w:p w14:paraId="0DD44EDC" w14:textId="77777777" w:rsidR="0097720C" w:rsidRPr="0097720C" w:rsidRDefault="0097720C" w:rsidP="001D5B7D">
            <w:pPr>
              <w:rPr>
                <w:rFonts w:ascii="Comic Sans MS" w:hAnsi="Comic Sans MS"/>
                <w:b/>
                <w:bCs/>
                <w:sz w:val="24"/>
                <w:szCs w:val="24"/>
              </w:rPr>
            </w:pPr>
          </w:p>
        </w:tc>
      </w:tr>
      <w:tr w:rsidR="0097720C" w:rsidRPr="0097720C" w14:paraId="44516668" w14:textId="77777777" w:rsidTr="005A06D4">
        <w:tc>
          <w:tcPr>
            <w:tcW w:w="9061" w:type="dxa"/>
            <w:gridSpan w:val="2"/>
          </w:tcPr>
          <w:p w14:paraId="0BCCE9B5" w14:textId="2C08F3E4" w:rsidR="0097720C" w:rsidRPr="0097720C" w:rsidRDefault="0097720C" w:rsidP="0097720C">
            <w:pPr>
              <w:rPr>
                <w:rFonts w:ascii="Comic Sans MS" w:hAnsi="Comic Sans MS"/>
                <w:sz w:val="24"/>
                <w:szCs w:val="24"/>
              </w:rPr>
            </w:pPr>
            <w:r>
              <w:rPr>
                <w:rFonts w:ascii="Comic Sans MS" w:hAnsi="Comic Sans MS"/>
                <w:sz w:val="24"/>
                <w:szCs w:val="24"/>
              </w:rPr>
              <w:t xml:space="preserve">This will take place on November </w:t>
            </w:r>
            <w:r w:rsidR="0041684D">
              <w:rPr>
                <w:rFonts w:ascii="Comic Sans MS" w:hAnsi="Comic Sans MS"/>
                <w:sz w:val="24"/>
                <w:szCs w:val="24"/>
              </w:rPr>
              <w:t>18</w:t>
            </w:r>
            <w:r w:rsidRPr="0097720C">
              <w:rPr>
                <w:rFonts w:ascii="Comic Sans MS" w:hAnsi="Comic Sans MS"/>
                <w:sz w:val="24"/>
                <w:szCs w:val="24"/>
                <w:vertAlign w:val="superscript"/>
              </w:rPr>
              <w:t>th</w:t>
            </w:r>
            <w:r>
              <w:rPr>
                <w:rFonts w:ascii="Comic Sans MS" w:hAnsi="Comic Sans MS"/>
                <w:sz w:val="24"/>
                <w:szCs w:val="24"/>
              </w:rPr>
              <w:t xml:space="preserve"> during rehearsal break time. Eileen will arrange for an extended booking time on that date. She will send out the necessary paperwork</w:t>
            </w:r>
            <w:r w:rsidR="0041684D">
              <w:rPr>
                <w:rFonts w:ascii="Comic Sans MS" w:hAnsi="Comic Sans MS"/>
                <w:sz w:val="24"/>
                <w:szCs w:val="24"/>
              </w:rPr>
              <w:t xml:space="preserve">. </w:t>
            </w:r>
            <w:r>
              <w:rPr>
                <w:rFonts w:ascii="Comic Sans MS" w:hAnsi="Comic Sans MS"/>
                <w:sz w:val="24"/>
                <w:szCs w:val="24"/>
              </w:rPr>
              <w:t xml:space="preserve"> </w:t>
            </w:r>
            <w:r w:rsidR="0041684D">
              <w:rPr>
                <w:rFonts w:ascii="Comic Sans MS" w:hAnsi="Comic Sans MS"/>
                <w:sz w:val="24"/>
                <w:szCs w:val="24"/>
              </w:rPr>
              <w:t>(</w:t>
            </w:r>
            <w:r>
              <w:rPr>
                <w:rFonts w:ascii="Comic Sans MS" w:hAnsi="Comic Sans MS"/>
                <w:sz w:val="24"/>
                <w:szCs w:val="24"/>
              </w:rPr>
              <w:t xml:space="preserve">Geoff and Roy will </w:t>
            </w:r>
            <w:r w:rsidR="0041684D">
              <w:rPr>
                <w:rFonts w:ascii="Comic Sans MS" w:hAnsi="Comic Sans MS"/>
                <w:sz w:val="24"/>
                <w:szCs w:val="24"/>
              </w:rPr>
              <w:t xml:space="preserve">need to </w:t>
            </w:r>
            <w:r>
              <w:rPr>
                <w:rFonts w:ascii="Comic Sans MS" w:hAnsi="Comic Sans MS"/>
                <w:sz w:val="24"/>
                <w:szCs w:val="24"/>
              </w:rPr>
              <w:t>have the accounts ready to submit</w:t>
            </w:r>
            <w:r w:rsidR="0041684D">
              <w:rPr>
                <w:rFonts w:ascii="Comic Sans MS" w:hAnsi="Comic Sans MS"/>
                <w:sz w:val="24"/>
                <w:szCs w:val="24"/>
              </w:rPr>
              <w:t>)</w:t>
            </w:r>
            <w:r>
              <w:rPr>
                <w:rFonts w:ascii="Comic Sans MS" w:hAnsi="Comic Sans MS"/>
                <w:sz w:val="24"/>
                <w:szCs w:val="24"/>
              </w:rPr>
              <w:t>.</w:t>
            </w:r>
          </w:p>
        </w:tc>
        <w:tc>
          <w:tcPr>
            <w:tcW w:w="1395" w:type="dxa"/>
          </w:tcPr>
          <w:p w14:paraId="440971D0" w14:textId="77777777" w:rsidR="0097720C" w:rsidRPr="0097720C" w:rsidRDefault="0097720C" w:rsidP="001D5B7D">
            <w:pPr>
              <w:rPr>
                <w:rFonts w:ascii="Comic Sans MS" w:hAnsi="Comic Sans MS"/>
                <w:sz w:val="24"/>
                <w:szCs w:val="24"/>
              </w:rPr>
            </w:pPr>
            <w:r w:rsidRPr="0097720C">
              <w:rPr>
                <w:rFonts w:ascii="Comic Sans MS" w:hAnsi="Comic Sans MS"/>
                <w:sz w:val="24"/>
                <w:szCs w:val="24"/>
              </w:rPr>
              <w:t>Eileen</w:t>
            </w:r>
          </w:p>
          <w:p w14:paraId="4F2E7528" w14:textId="436ABDF6" w:rsidR="0097720C" w:rsidRPr="0097720C" w:rsidRDefault="0097720C" w:rsidP="001D5B7D">
            <w:pPr>
              <w:rPr>
                <w:rFonts w:ascii="Comic Sans MS" w:hAnsi="Comic Sans MS"/>
                <w:sz w:val="24"/>
                <w:szCs w:val="24"/>
              </w:rPr>
            </w:pPr>
            <w:r w:rsidRPr="0097720C">
              <w:rPr>
                <w:rFonts w:ascii="Comic Sans MS" w:hAnsi="Comic Sans MS"/>
                <w:sz w:val="24"/>
                <w:szCs w:val="24"/>
              </w:rPr>
              <w:t>Geoff</w:t>
            </w:r>
          </w:p>
        </w:tc>
      </w:tr>
      <w:tr w:rsidR="00902049" w:rsidRPr="001A710B" w14:paraId="1B3F4B90" w14:textId="77777777" w:rsidTr="005A06D4">
        <w:tc>
          <w:tcPr>
            <w:tcW w:w="9061" w:type="dxa"/>
            <w:gridSpan w:val="2"/>
          </w:tcPr>
          <w:p w14:paraId="38664291" w14:textId="7ADFA21C" w:rsidR="00902049" w:rsidRPr="0097720C" w:rsidRDefault="00FC77BF" w:rsidP="002058EB">
            <w:pPr>
              <w:pStyle w:val="ListParagraph"/>
              <w:numPr>
                <w:ilvl w:val="0"/>
                <w:numId w:val="12"/>
              </w:numPr>
              <w:rPr>
                <w:rFonts w:ascii="Comic Sans MS" w:hAnsi="Comic Sans MS"/>
                <w:b/>
                <w:bCs/>
                <w:sz w:val="24"/>
                <w:szCs w:val="24"/>
              </w:rPr>
            </w:pPr>
            <w:r w:rsidRPr="0097720C">
              <w:rPr>
                <w:rFonts w:ascii="Comic Sans MS" w:hAnsi="Comic Sans MS"/>
                <w:b/>
                <w:bCs/>
                <w:sz w:val="24"/>
                <w:szCs w:val="24"/>
              </w:rPr>
              <w:br w:type="page"/>
            </w:r>
            <w:r w:rsidR="0041684D">
              <w:rPr>
                <w:rFonts w:ascii="Comic Sans MS" w:hAnsi="Comic Sans MS"/>
                <w:b/>
                <w:bCs/>
                <w:sz w:val="24"/>
                <w:szCs w:val="24"/>
              </w:rPr>
              <w:t>Badges/Brooches</w:t>
            </w:r>
          </w:p>
        </w:tc>
        <w:tc>
          <w:tcPr>
            <w:tcW w:w="1395" w:type="dxa"/>
          </w:tcPr>
          <w:p w14:paraId="46147E55" w14:textId="77777777" w:rsidR="00902049" w:rsidRPr="001A710B" w:rsidRDefault="00902049" w:rsidP="001D5B7D">
            <w:pPr>
              <w:rPr>
                <w:rFonts w:ascii="Comic Sans MS" w:hAnsi="Comic Sans MS"/>
                <w:b/>
                <w:bCs/>
                <w:sz w:val="24"/>
                <w:szCs w:val="24"/>
              </w:rPr>
            </w:pPr>
          </w:p>
        </w:tc>
      </w:tr>
      <w:tr w:rsidR="0004130C" w:rsidRPr="00B355D4" w14:paraId="54CB84E9" w14:textId="77777777" w:rsidTr="005A06D4">
        <w:tc>
          <w:tcPr>
            <w:tcW w:w="9061" w:type="dxa"/>
            <w:gridSpan w:val="2"/>
          </w:tcPr>
          <w:p w14:paraId="6D694205" w14:textId="1BF09906" w:rsidR="006F5016" w:rsidRPr="00584678" w:rsidRDefault="0041684D" w:rsidP="00584678">
            <w:pPr>
              <w:rPr>
                <w:rFonts w:ascii="Comic Sans MS" w:hAnsi="Comic Sans MS"/>
                <w:sz w:val="24"/>
                <w:szCs w:val="24"/>
              </w:rPr>
            </w:pPr>
            <w:r>
              <w:rPr>
                <w:rFonts w:ascii="Comic Sans MS" w:hAnsi="Comic Sans MS"/>
                <w:sz w:val="24"/>
                <w:szCs w:val="24"/>
              </w:rPr>
              <w:t>Briony had produced some beautiful samples of these. It was decided to offer them for sale to choir members at a cost of £6.00</w:t>
            </w:r>
            <w:r w:rsidR="00C27F4A">
              <w:rPr>
                <w:rFonts w:ascii="Comic Sans MS" w:hAnsi="Comic Sans MS"/>
                <w:sz w:val="24"/>
                <w:szCs w:val="24"/>
              </w:rPr>
              <w:t>,</w:t>
            </w:r>
            <w:r>
              <w:rPr>
                <w:rFonts w:ascii="Comic Sans MS" w:hAnsi="Comic Sans MS"/>
                <w:sz w:val="24"/>
                <w:szCs w:val="24"/>
              </w:rPr>
              <w:t xml:space="preserve"> along with the black folders and printed choir bags. Kate offered to be responsible for ‘merch’ sales at choir rehearsals.</w:t>
            </w:r>
          </w:p>
        </w:tc>
        <w:tc>
          <w:tcPr>
            <w:tcW w:w="1395" w:type="dxa"/>
          </w:tcPr>
          <w:p w14:paraId="3D8B97AD" w14:textId="77777777" w:rsidR="00B452A6" w:rsidRDefault="00C85F03" w:rsidP="001D5B7D">
            <w:pPr>
              <w:rPr>
                <w:rFonts w:ascii="Comic Sans MS" w:hAnsi="Comic Sans MS"/>
                <w:sz w:val="24"/>
                <w:szCs w:val="24"/>
              </w:rPr>
            </w:pPr>
            <w:r>
              <w:rPr>
                <w:rFonts w:ascii="Comic Sans MS" w:hAnsi="Comic Sans MS"/>
                <w:sz w:val="24"/>
                <w:szCs w:val="24"/>
              </w:rPr>
              <w:t>Briony</w:t>
            </w:r>
          </w:p>
          <w:p w14:paraId="7A16B931" w14:textId="55D569BC" w:rsidR="00C85F03" w:rsidRDefault="00C85F03" w:rsidP="001D5B7D">
            <w:pPr>
              <w:rPr>
                <w:rFonts w:ascii="Comic Sans MS" w:hAnsi="Comic Sans MS"/>
                <w:sz w:val="24"/>
                <w:szCs w:val="24"/>
              </w:rPr>
            </w:pPr>
            <w:r>
              <w:rPr>
                <w:rFonts w:ascii="Comic Sans MS" w:hAnsi="Comic Sans MS"/>
                <w:sz w:val="24"/>
                <w:szCs w:val="24"/>
              </w:rPr>
              <w:t>Kate</w:t>
            </w:r>
          </w:p>
        </w:tc>
      </w:tr>
      <w:tr w:rsidR="009B6E29" w:rsidRPr="00C26162" w14:paraId="40D32844" w14:textId="77777777" w:rsidTr="005A06D4">
        <w:tc>
          <w:tcPr>
            <w:tcW w:w="9061" w:type="dxa"/>
            <w:gridSpan w:val="2"/>
          </w:tcPr>
          <w:p w14:paraId="5C85C6D4" w14:textId="4156984C" w:rsidR="009B6E29" w:rsidRPr="00C27F4A" w:rsidRDefault="00C27F4A" w:rsidP="00C27F4A">
            <w:pPr>
              <w:pStyle w:val="ListParagraph"/>
              <w:numPr>
                <w:ilvl w:val="0"/>
                <w:numId w:val="12"/>
              </w:numPr>
              <w:rPr>
                <w:rFonts w:ascii="Comic Sans MS" w:hAnsi="Comic Sans MS"/>
                <w:b/>
                <w:bCs/>
                <w:sz w:val="24"/>
                <w:szCs w:val="24"/>
              </w:rPr>
            </w:pPr>
            <w:r>
              <w:rPr>
                <w:rFonts w:ascii="Comic Sans MS" w:hAnsi="Comic Sans MS"/>
                <w:b/>
                <w:bCs/>
                <w:sz w:val="24"/>
                <w:szCs w:val="24"/>
              </w:rPr>
              <w:t>Term dates</w:t>
            </w:r>
          </w:p>
        </w:tc>
        <w:tc>
          <w:tcPr>
            <w:tcW w:w="1395" w:type="dxa"/>
          </w:tcPr>
          <w:p w14:paraId="1329ACB4" w14:textId="77777777" w:rsidR="009B6E29" w:rsidRPr="00C26162" w:rsidRDefault="009B6E29" w:rsidP="001D5B7D">
            <w:pPr>
              <w:rPr>
                <w:rFonts w:ascii="Comic Sans MS" w:hAnsi="Comic Sans MS"/>
                <w:b/>
                <w:bCs/>
                <w:sz w:val="24"/>
                <w:szCs w:val="24"/>
              </w:rPr>
            </w:pPr>
          </w:p>
        </w:tc>
      </w:tr>
      <w:tr w:rsidR="009B6E29" w:rsidRPr="009B6E29" w14:paraId="2E157893" w14:textId="77777777" w:rsidTr="005A06D4">
        <w:tc>
          <w:tcPr>
            <w:tcW w:w="9061" w:type="dxa"/>
            <w:gridSpan w:val="2"/>
          </w:tcPr>
          <w:p w14:paraId="6698CC4F" w14:textId="1477C391" w:rsidR="009B6E29" w:rsidRPr="009B6E29" w:rsidRDefault="009B6E29" w:rsidP="009B6E29">
            <w:pPr>
              <w:rPr>
                <w:rFonts w:ascii="Comic Sans MS" w:hAnsi="Comic Sans MS"/>
                <w:sz w:val="24"/>
                <w:szCs w:val="24"/>
              </w:rPr>
            </w:pPr>
            <w:r>
              <w:rPr>
                <w:rFonts w:ascii="Comic Sans MS" w:hAnsi="Comic Sans MS"/>
                <w:sz w:val="24"/>
                <w:szCs w:val="24"/>
              </w:rPr>
              <w:t xml:space="preserve">Eileen had </w:t>
            </w:r>
            <w:r w:rsidR="00C27F4A">
              <w:rPr>
                <w:rFonts w:ascii="Comic Sans MS" w:hAnsi="Comic Sans MS"/>
                <w:sz w:val="24"/>
                <w:szCs w:val="24"/>
              </w:rPr>
              <w:t xml:space="preserve">set the dates for the coming term after referring to Surrey County Council school term dates. Mark had already added them to the choir website.  Eileen will send them out to choir members when she emails them to check on their membership for the coming choir year and will prepare registers accordingly. Briony will send an email to inform members of up-coming performances. </w:t>
            </w:r>
          </w:p>
        </w:tc>
        <w:tc>
          <w:tcPr>
            <w:tcW w:w="1395" w:type="dxa"/>
          </w:tcPr>
          <w:p w14:paraId="1D6EC026" w14:textId="77777777" w:rsidR="009B6E29" w:rsidRDefault="00C27F4A" w:rsidP="001D5B7D">
            <w:pPr>
              <w:rPr>
                <w:rFonts w:ascii="Comic Sans MS" w:hAnsi="Comic Sans MS"/>
                <w:sz w:val="24"/>
                <w:szCs w:val="24"/>
              </w:rPr>
            </w:pPr>
            <w:r>
              <w:rPr>
                <w:rFonts w:ascii="Comic Sans MS" w:hAnsi="Comic Sans MS"/>
                <w:sz w:val="24"/>
                <w:szCs w:val="24"/>
              </w:rPr>
              <w:t>Eileen</w:t>
            </w:r>
          </w:p>
          <w:p w14:paraId="0EE2CE6A" w14:textId="30BD293B" w:rsidR="00C27F4A" w:rsidRPr="009B6E29" w:rsidRDefault="00C27F4A" w:rsidP="001D5B7D">
            <w:pPr>
              <w:rPr>
                <w:rFonts w:ascii="Comic Sans MS" w:hAnsi="Comic Sans MS"/>
                <w:sz w:val="24"/>
                <w:szCs w:val="24"/>
              </w:rPr>
            </w:pPr>
            <w:r>
              <w:rPr>
                <w:rFonts w:ascii="Comic Sans MS" w:hAnsi="Comic Sans MS"/>
                <w:sz w:val="24"/>
                <w:szCs w:val="24"/>
              </w:rPr>
              <w:t>Briony</w:t>
            </w:r>
          </w:p>
        </w:tc>
      </w:tr>
      <w:tr w:rsidR="00C26162" w:rsidRPr="00C26162" w14:paraId="2BA511DE" w14:textId="77777777" w:rsidTr="005A06D4">
        <w:tc>
          <w:tcPr>
            <w:tcW w:w="9061" w:type="dxa"/>
            <w:gridSpan w:val="2"/>
          </w:tcPr>
          <w:p w14:paraId="76422A91" w14:textId="4111D03C" w:rsidR="009B6E29" w:rsidRDefault="00C27F4A" w:rsidP="009B6E29">
            <w:pPr>
              <w:pStyle w:val="ListParagraph"/>
              <w:numPr>
                <w:ilvl w:val="0"/>
                <w:numId w:val="12"/>
              </w:numPr>
              <w:rPr>
                <w:rFonts w:ascii="Comic Sans MS" w:hAnsi="Comic Sans MS"/>
                <w:b/>
                <w:bCs/>
                <w:sz w:val="24"/>
                <w:szCs w:val="24"/>
              </w:rPr>
            </w:pPr>
            <w:r>
              <w:rPr>
                <w:rFonts w:ascii="Comic Sans MS" w:hAnsi="Comic Sans MS"/>
                <w:b/>
                <w:bCs/>
                <w:sz w:val="24"/>
                <w:szCs w:val="24"/>
              </w:rPr>
              <w:t>C</w:t>
            </w:r>
            <w:r w:rsidR="005C5666">
              <w:rPr>
                <w:rFonts w:ascii="Comic Sans MS" w:hAnsi="Comic Sans MS"/>
                <w:b/>
                <w:bCs/>
                <w:sz w:val="24"/>
                <w:szCs w:val="24"/>
              </w:rPr>
              <w:t xml:space="preserve">ommittee meeting </w:t>
            </w:r>
            <w:r>
              <w:rPr>
                <w:rFonts w:ascii="Comic Sans MS" w:hAnsi="Comic Sans MS"/>
                <w:b/>
                <w:bCs/>
                <w:sz w:val="24"/>
                <w:szCs w:val="24"/>
              </w:rPr>
              <w:t xml:space="preserve">dates for the coming year </w:t>
            </w:r>
            <w:r w:rsidR="005C5666">
              <w:rPr>
                <w:rFonts w:ascii="Comic Sans MS" w:hAnsi="Comic Sans MS"/>
                <w:b/>
                <w:bCs/>
                <w:sz w:val="24"/>
                <w:szCs w:val="24"/>
              </w:rPr>
              <w:t xml:space="preserve"> </w:t>
            </w:r>
          </w:p>
          <w:p w14:paraId="13BBF5EC" w14:textId="24EA6B68" w:rsidR="00C26162" w:rsidRPr="009B6E29" w:rsidRDefault="005C5666" w:rsidP="00C27F4A">
            <w:pPr>
              <w:pStyle w:val="ListParagraph"/>
              <w:ind w:left="0"/>
              <w:rPr>
                <w:rFonts w:ascii="Comic Sans MS" w:hAnsi="Comic Sans MS"/>
                <w:sz w:val="24"/>
                <w:szCs w:val="24"/>
              </w:rPr>
            </w:pPr>
            <w:r w:rsidRPr="009B6E29">
              <w:rPr>
                <w:rFonts w:ascii="Comic Sans MS" w:hAnsi="Comic Sans MS"/>
                <w:sz w:val="24"/>
                <w:szCs w:val="24"/>
              </w:rPr>
              <w:t>Th</w:t>
            </w:r>
            <w:r w:rsidR="00C27F4A">
              <w:rPr>
                <w:rFonts w:ascii="Comic Sans MS" w:hAnsi="Comic Sans MS"/>
                <w:sz w:val="24"/>
                <w:szCs w:val="24"/>
              </w:rPr>
              <w:t>ese were confirmed as AGM Monday November 18</w:t>
            </w:r>
            <w:r w:rsidR="00C27F4A" w:rsidRPr="00C27F4A">
              <w:rPr>
                <w:rFonts w:ascii="Comic Sans MS" w:hAnsi="Comic Sans MS"/>
                <w:sz w:val="24"/>
                <w:szCs w:val="24"/>
                <w:vertAlign w:val="superscript"/>
              </w:rPr>
              <w:t>th</w:t>
            </w:r>
            <w:r w:rsidR="00C85F03">
              <w:rPr>
                <w:rFonts w:ascii="Comic Sans MS" w:hAnsi="Comic Sans MS"/>
                <w:sz w:val="24"/>
                <w:szCs w:val="24"/>
                <w:vertAlign w:val="superscript"/>
              </w:rPr>
              <w:t>,</w:t>
            </w:r>
            <w:r w:rsidR="00C27F4A">
              <w:rPr>
                <w:rFonts w:ascii="Comic Sans MS" w:hAnsi="Comic Sans MS"/>
                <w:sz w:val="24"/>
                <w:szCs w:val="24"/>
              </w:rPr>
              <w:t xml:space="preserve"> Th</w:t>
            </w:r>
            <w:r w:rsidRPr="009B6E29">
              <w:rPr>
                <w:rFonts w:ascii="Comic Sans MS" w:hAnsi="Comic Sans MS"/>
                <w:sz w:val="24"/>
                <w:szCs w:val="24"/>
              </w:rPr>
              <w:t xml:space="preserve">ursday February </w:t>
            </w:r>
            <w:r w:rsidR="00C27F4A">
              <w:rPr>
                <w:rFonts w:ascii="Comic Sans MS" w:hAnsi="Comic Sans MS"/>
                <w:sz w:val="24"/>
                <w:szCs w:val="24"/>
              </w:rPr>
              <w:t>13</w:t>
            </w:r>
            <w:r w:rsidRPr="009B6E29">
              <w:rPr>
                <w:rFonts w:ascii="Comic Sans MS" w:hAnsi="Comic Sans MS"/>
                <w:sz w:val="24"/>
                <w:szCs w:val="24"/>
                <w:vertAlign w:val="superscript"/>
              </w:rPr>
              <w:t>th</w:t>
            </w:r>
            <w:r w:rsidRPr="009B6E29">
              <w:rPr>
                <w:rFonts w:ascii="Comic Sans MS" w:hAnsi="Comic Sans MS"/>
                <w:sz w:val="24"/>
                <w:szCs w:val="24"/>
              </w:rPr>
              <w:t xml:space="preserve"> a</w:t>
            </w:r>
            <w:r w:rsidR="00C27F4A">
              <w:rPr>
                <w:rFonts w:ascii="Comic Sans MS" w:hAnsi="Comic Sans MS"/>
                <w:sz w:val="24"/>
                <w:szCs w:val="24"/>
              </w:rPr>
              <w:t>nd Tuesday May 20</w:t>
            </w:r>
            <w:r w:rsidR="00C27F4A" w:rsidRPr="00C27F4A">
              <w:rPr>
                <w:rFonts w:ascii="Comic Sans MS" w:hAnsi="Comic Sans MS"/>
                <w:sz w:val="24"/>
                <w:szCs w:val="24"/>
                <w:vertAlign w:val="superscript"/>
              </w:rPr>
              <w:t>th</w:t>
            </w:r>
            <w:r w:rsidR="001A14A4" w:rsidRPr="009B6E29">
              <w:rPr>
                <w:rFonts w:ascii="Comic Sans MS" w:hAnsi="Comic Sans MS"/>
                <w:sz w:val="24"/>
                <w:szCs w:val="24"/>
              </w:rPr>
              <w:t>.</w:t>
            </w:r>
            <w:r w:rsidR="00C27F4A">
              <w:rPr>
                <w:rFonts w:ascii="Comic Sans MS" w:hAnsi="Comic Sans MS"/>
                <w:sz w:val="24"/>
                <w:szCs w:val="24"/>
              </w:rPr>
              <w:t xml:space="preserve"> At this stage it was felt that there will be no need for a meeting in October as this </w:t>
            </w:r>
            <w:r w:rsidR="00C85F03">
              <w:rPr>
                <w:rFonts w:ascii="Comic Sans MS" w:hAnsi="Comic Sans MS"/>
                <w:sz w:val="24"/>
                <w:szCs w:val="24"/>
              </w:rPr>
              <w:t xml:space="preserve">August </w:t>
            </w:r>
            <w:r w:rsidR="00C27F4A">
              <w:rPr>
                <w:rFonts w:ascii="Comic Sans MS" w:hAnsi="Comic Sans MS"/>
                <w:sz w:val="24"/>
                <w:szCs w:val="24"/>
              </w:rPr>
              <w:t>meeting has already covered matters that would be discussed then.</w:t>
            </w:r>
          </w:p>
        </w:tc>
        <w:tc>
          <w:tcPr>
            <w:tcW w:w="1395" w:type="dxa"/>
          </w:tcPr>
          <w:p w14:paraId="2CD61309" w14:textId="77777777" w:rsidR="00C26162" w:rsidRPr="00C26162" w:rsidRDefault="00C26162" w:rsidP="001D5B7D">
            <w:pPr>
              <w:rPr>
                <w:rFonts w:ascii="Comic Sans MS" w:hAnsi="Comic Sans MS"/>
                <w:b/>
                <w:bCs/>
                <w:sz w:val="24"/>
                <w:szCs w:val="24"/>
              </w:rPr>
            </w:pPr>
          </w:p>
        </w:tc>
      </w:tr>
    </w:tbl>
    <w:p w14:paraId="60C0033B" w14:textId="77777777" w:rsidR="00F71BC0" w:rsidRPr="00B355D4" w:rsidRDefault="00F71BC0" w:rsidP="00CB6804">
      <w:pPr>
        <w:rPr>
          <w:rFonts w:ascii="Comic Sans MS" w:hAnsi="Comic Sans MS"/>
          <w:sz w:val="24"/>
          <w:szCs w:val="24"/>
        </w:rPr>
      </w:pPr>
    </w:p>
    <w:sectPr w:rsidR="00F71BC0" w:rsidRPr="00B355D4" w:rsidSect="001D5B7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FD23" w14:textId="77777777" w:rsidR="006B68DE" w:rsidRDefault="006B68DE" w:rsidP="0005220E">
      <w:pPr>
        <w:spacing w:after="0" w:line="240" w:lineRule="auto"/>
      </w:pPr>
      <w:r>
        <w:separator/>
      </w:r>
    </w:p>
  </w:endnote>
  <w:endnote w:type="continuationSeparator" w:id="0">
    <w:p w14:paraId="0216A1C6" w14:textId="77777777" w:rsidR="006B68DE" w:rsidRDefault="006B68DE" w:rsidP="00052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530E4" w14:textId="77777777" w:rsidR="006B68DE" w:rsidRDefault="006B68DE" w:rsidP="0005220E">
      <w:pPr>
        <w:spacing w:after="0" w:line="240" w:lineRule="auto"/>
      </w:pPr>
      <w:r>
        <w:separator/>
      </w:r>
    </w:p>
  </w:footnote>
  <w:footnote w:type="continuationSeparator" w:id="0">
    <w:p w14:paraId="78456A48" w14:textId="77777777" w:rsidR="006B68DE" w:rsidRDefault="006B68DE" w:rsidP="000522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86D2A"/>
    <w:multiLevelType w:val="hybridMultilevel"/>
    <w:tmpl w:val="A8E61AE4"/>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707D97"/>
    <w:multiLevelType w:val="hybridMultilevel"/>
    <w:tmpl w:val="D7126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B1AD1"/>
    <w:multiLevelType w:val="hybridMultilevel"/>
    <w:tmpl w:val="DED424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7738B2"/>
    <w:multiLevelType w:val="hybridMultilevel"/>
    <w:tmpl w:val="9E04AE5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EA66BD"/>
    <w:multiLevelType w:val="hybridMultilevel"/>
    <w:tmpl w:val="77C2BCEC"/>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A2C41F3"/>
    <w:multiLevelType w:val="hybridMultilevel"/>
    <w:tmpl w:val="973EA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3A00AC"/>
    <w:multiLevelType w:val="hybridMultilevel"/>
    <w:tmpl w:val="ED0C66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B07D90"/>
    <w:multiLevelType w:val="hybridMultilevel"/>
    <w:tmpl w:val="23524B6C"/>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53E3FF5"/>
    <w:multiLevelType w:val="hybridMultilevel"/>
    <w:tmpl w:val="D6AC097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7C676A8"/>
    <w:multiLevelType w:val="hybridMultilevel"/>
    <w:tmpl w:val="F96AEB58"/>
    <w:lvl w:ilvl="0" w:tplc="DBE6860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2B2B56"/>
    <w:multiLevelType w:val="hybridMultilevel"/>
    <w:tmpl w:val="10E2164C"/>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C024BFC"/>
    <w:multiLevelType w:val="hybridMultilevel"/>
    <w:tmpl w:val="72083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644799"/>
    <w:multiLevelType w:val="hybridMultilevel"/>
    <w:tmpl w:val="EAEE6F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C53C25"/>
    <w:multiLevelType w:val="hybridMultilevel"/>
    <w:tmpl w:val="872C06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4A43F1"/>
    <w:multiLevelType w:val="hybridMultilevel"/>
    <w:tmpl w:val="77EAD9B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5" w15:restartNumberingAfterBreak="0">
    <w:nsid w:val="46EF7B17"/>
    <w:multiLevelType w:val="hybridMultilevel"/>
    <w:tmpl w:val="E1C4A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DF312B"/>
    <w:multiLevelType w:val="hybridMultilevel"/>
    <w:tmpl w:val="7CF2B6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6D6E9F"/>
    <w:multiLevelType w:val="hybridMultilevel"/>
    <w:tmpl w:val="0D24704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BC924B1"/>
    <w:multiLevelType w:val="hybridMultilevel"/>
    <w:tmpl w:val="A034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292BAC"/>
    <w:multiLevelType w:val="hybridMultilevel"/>
    <w:tmpl w:val="574E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856668"/>
    <w:multiLevelType w:val="hybridMultilevel"/>
    <w:tmpl w:val="E0444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0C3196"/>
    <w:multiLevelType w:val="hybridMultilevel"/>
    <w:tmpl w:val="2CFAF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F14251"/>
    <w:multiLevelType w:val="hybridMultilevel"/>
    <w:tmpl w:val="B26418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97F623F"/>
    <w:multiLevelType w:val="hybridMultilevel"/>
    <w:tmpl w:val="B76E73E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A596C0E"/>
    <w:multiLevelType w:val="hybridMultilevel"/>
    <w:tmpl w:val="92FEA1E2"/>
    <w:lvl w:ilvl="0" w:tplc="CA52236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1E42C5"/>
    <w:multiLevelType w:val="hybridMultilevel"/>
    <w:tmpl w:val="7150690C"/>
    <w:lvl w:ilvl="0" w:tplc="665EB52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7664414">
    <w:abstractNumId w:val="0"/>
  </w:num>
  <w:num w:numId="2" w16cid:durableId="1072582715">
    <w:abstractNumId w:val="3"/>
  </w:num>
  <w:num w:numId="3" w16cid:durableId="771123991">
    <w:abstractNumId w:val="7"/>
  </w:num>
  <w:num w:numId="4" w16cid:durableId="1184049355">
    <w:abstractNumId w:val="4"/>
  </w:num>
  <w:num w:numId="5" w16cid:durableId="1556089112">
    <w:abstractNumId w:val="22"/>
  </w:num>
  <w:num w:numId="6" w16cid:durableId="1555702273">
    <w:abstractNumId w:val="9"/>
  </w:num>
  <w:num w:numId="7" w16cid:durableId="2135831532">
    <w:abstractNumId w:val="17"/>
  </w:num>
  <w:num w:numId="8" w16cid:durableId="323051111">
    <w:abstractNumId w:val="23"/>
  </w:num>
  <w:num w:numId="9" w16cid:durableId="1832863707">
    <w:abstractNumId w:val="13"/>
  </w:num>
  <w:num w:numId="10" w16cid:durableId="562452430">
    <w:abstractNumId w:val="21"/>
  </w:num>
  <w:num w:numId="11" w16cid:durableId="1703705000">
    <w:abstractNumId w:val="16"/>
  </w:num>
  <w:num w:numId="12" w16cid:durableId="1416125313">
    <w:abstractNumId w:val="2"/>
  </w:num>
  <w:num w:numId="13" w16cid:durableId="528959689">
    <w:abstractNumId w:val="12"/>
  </w:num>
  <w:num w:numId="14" w16cid:durableId="1548109040">
    <w:abstractNumId w:val="24"/>
  </w:num>
  <w:num w:numId="15" w16cid:durableId="1511018627">
    <w:abstractNumId w:val="25"/>
  </w:num>
  <w:num w:numId="16" w16cid:durableId="1710718973">
    <w:abstractNumId w:val="8"/>
  </w:num>
  <w:num w:numId="17" w16cid:durableId="1676614763">
    <w:abstractNumId w:val="11"/>
  </w:num>
  <w:num w:numId="18" w16cid:durableId="1428694640">
    <w:abstractNumId w:val="14"/>
  </w:num>
  <w:num w:numId="19" w16cid:durableId="1494642587">
    <w:abstractNumId w:val="19"/>
  </w:num>
  <w:num w:numId="20" w16cid:durableId="1990330131">
    <w:abstractNumId w:val="5"/>
  </w:num>
  <w:num w:numId="21" w16cid:durableId="649865869">
    <w:abstractNumId w:val="1"/>
  </w:num>
  <w:num w:numId="22" w16cid:durableId="2035956331">
    <w:abstractNumId w:val="20"/>
  </w:num>
  <w:num w:numId="23" w16cid:durableId="1549996765">
    <w:abstractNumId w:val="18"/>
  </w:num>
  <w:num w:numId="24" w16cid:durableId="1326207349">
    <w:abstractNumId w:val="6"/>
  </w:num>
  <w:num w:numId="25" w16cid:durableId="1262907981">
    <w:abstractNumId w:val="10"/>
  </w:num>
  <w:num w:numId="26" w16cid:durableId="13427773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1C6"/>
    <w:rsid w:val="000013E4"/>
    <w:rsid w:val="00025062"/>
    <w:rsid w:val="0004130C"/>
    <w:rsid w:val="00042DDC"/>
    <w:rsid w:val="0005220E"/>
    <w:rsid w:val="0006703C"/>
    <w:rsid w:val="00094234"/>
    <w:rsid w:val="000A71DB"/>
    <w:rsid w:val="000E2159"/>
    <w:rsid w:val="000E55E6"/>
    <w:rsid w:val="000E6840"/>
    <w:rsid w:val="000F1CC8"/>
    <w:rsid w:val="000F398C"/>
    <w:rsid w:val="000F522E"/>
    <w:rsid w:val="00103024"/>
    <w:rsid w:val="00116D02"/>
    <w:rsid w:val="00117D68"/>
    <w:rsid w:val="00123CBB"/>
    <w:rsid w:val="00162091"/>
    <w:rsid w:val="00171B31"/>
    <w:rsid w:val="00186E04"/>
    <w:rsid w:val="00192F34"/>
    <w:rsid w:val="001A14A4"/>
    <w:rsid w:val="001A710B"/>
    <w:rsid w:val="001A7D16"/>
    <w:rsid w:val="001D5B7D"/>
    <w:rsid w:val="001D74B7"/>
    <w:rsid w:val="001E0984"/>
    <w:rsid w:val="001E541F"/>
    <w:rsid w:val="001E78A0"/>
    <w:rsid w:val="00202615"/>
    <w:rsid w:val="002058EB"/>
    <w:rsid w:val="0021196F"/>
    <w:rsid w:val="002278D0"/>
    <w:rsid w:val="00261F97"/>
    <w:rsid w:val="00266550"/>
    <w:rsid w:val="00284758"/>
    <w:rsid w:val="0028528B"/>
    <w:rsid w:val="002C5DE4"/>
    <w:rsid w:val="002D61A2"/>
    <w:rsid w:val="002E7C0F"/>
    <w:rsid w:val="003068B4"/>
    <w:rsid w:val="00320B5E"/>
    <w:rsid w:val="00320E9E"/>
    <w:rsid w:val="00327750"/>
    <w:rsid w:val="00330CDB"/>
    <w:rsid w:val="003626EE"/>
    <w:rsid w:val="00374B65"/>
    <w:rsid w:val="003E4BEB"/>
    <w:rsid w:val="004112BF"/>
    <w:rsid w:val="0041684D"/>
    <w:rsid w:val="00442911"/>
    <w:rsid w:val="00450220"/>
    <w:rsid w:val="00456F06"/>
    <w:rsid w:val="00470602"/>
    <w:rsid w:val="0047605E"/>
    <w:rsid w:val="0048567A"/>
    <w:rsid w:val="0048647F"/>
    <w:rsid w:val="00486CB2"/>
    <w:rsid w:val="004B681E"/>
    <w:rsid w:val="004C2189"/>
    <w:rsid w:val="004C4122"/>
    <w:rsid w:val="004D3BCF"/>
    <w:rsid w:val="004D7F99"/>
    <w:rsid w:val="004E0A41"/>
    <w:rsid w:val="004F48BF"/>
    <w:rsid w:val="00502091"/>
    <w:rsid w:val="00524172"/>
    <w:rsid w:val="005307E2"/>
    <w:rsid w:val="00536C91"/>
    <w:rsid w:val="00562BF0"/>
    <w:rsid w:val="00571608"/>
    <w:rsid w:val="005721E5"/>
    <w:rsid w:val="005755B2"/>
    <w:rsid w:val="00584678"/>
    <w:rsid w:val="0058591F"/>
    <w:rsid w:val="005949E3"/>
    <w:rsid w:val="005A06D4"/>
    <w:rsid w:val="005A5618"/>
    <w:rsid w:val="005B0E3F"/>
    <w:rsid w:val="005B28C4"/>
    <w:rsid w:val="005C32DF"/>
    <w:rsid w:val="005C5666"/>
    <w:rsid w:val="005D0B91"/>
    <w:rsid w:val="005E3BBE"/>
    <w:rsid w:val="005E3CD8"/>
    <w:rsid w:val="005E46FD"/>
    <w:rsid w:val="00624D9C"/>
    <w:rsid w:val="00650443"/>
    <w:rsid w:val="00657269"/>
    <w:rsid w:val="006631C1"/>
    <w:rsid w:val="00686312"/>
    <w:rsid w:val="006A7798"/>
    <w:rsid w:val="006B15AE"/>
    <w:rsid w:val="006B4DF4"/>
    <w:rsid w:val="006B68DE"/>
    <w:rsid w:val="006B7A70"/>
    <w:rsid w:val="006C1113"/>
    <w:rsid w:val="006C1C47"/>
    <w:rsid w:val="006E785D"/>
    <w:rsid w:val="006F21C6"/>
    <w:rsid w:val="006F5016"/>
    <w:rsid w:val="007338D3"/>
    <w:rsid w:val="0074423B"/>
    <w:rsid w:val="00752208"/>
    <w:rsid w:val="007633C4"/>
    <w:rsid w:val="00774DA2"/>
    <w:rsid w:val="00780F8B"/>
    <w:rsid w:val="00792A0E"/>
    <w:rsid w:val="007C1005"/>
    <w:rsid w:val="007C1688"/>
    <w:rsid w:val="007C5CB4"/>
    <w:rsid w:val="00802436"/>
    <w:rsid w:val="00821881"/>
    <w:rsid w:val="008336BA"/>
    <w:rsid w:val="0083440D"/>
    <w:rsid w:val="008418BF"/>
    <w:rsid w:val="00861DA7"/>
    <w:rsid w:val="008718FB"/>
    <w:rsid w:val="00884012"/>
    <w:rsid w:val="00893090"/>
    <w:rsid w:val="008A0A85"/>
    <w:rsid w:val="008F08EA"/>
    <w:rsid w:val="00902049"/>
    <w:rsid w:val="00940FE7"/>
    <w:rsid w:val="00950DC1"/>
    <w:rsid w:val="00962424"/>
    <w:rsid w:val="00966CAC"/>
    <w:rsid w:val="0097720C"/>
    <w:rsid w:val="00991587"/>
    <w:rsid w:val="009B6E29"/>
    <w:rsid w:val="009C5ED6"/>
    <w:rsid w:val="009D20C1"/>
    <w:rsid w:val="009D25C2"/>
    <w:rsid w:val="009D5BBA"/>
    <w:rsid w:val="009E3368"/>
    <w:rsid w:val="009F6067"/>
    <w:rsid w:val="00A05E9D"/>
    <w:rsid w:val="00A352A9"/>
    <w:rsid w:val="00A36232"/>
    <w:rsid w:val="00A37F0F"/>
    <w:rsid w:val="00A404B0"/>
    <w:rsid w:val="00A41105"/>
    <w:rsid w:val="00A53E75"/>
    <w:rsid w:val="00A60FD1"/>
    <w:rsid w:val="00A65A43"/>
    <w:rsid w:val="00A66486"/>
    <w:rsid w:val="00A751F1"/>
    <w:rsid w:val="00A8071E"/>
    <w:rsid w:val="00A97924"/>
    <w:rsid w:val="00AB498D"/>
    <w:rsid w:val="00AC055C"/>
    <w:rsid w:val="00AD168A"/>
    <w:rsid w:val="00AE3C49"/>
    <w:rsid w:val="00B10311"/>
    <w:rsid w:val="00B144F2"/>
    <w:rsid w:val="00B23259"/>
    <w:rsid w:val="00B23FC8"/>
    <w:rsid w:val="00B355D4"/>
    <w:rsid w:val="00B451B6"/>
    <w:rsid w:val="00B452A6"/>
    <w:rsid w:val="00B5153F"/>
    <w:rsid w:val="00B65449"/>
    <w:rsid w:val="00B715CC"/>
    <w:rsid w:val="00B84D81"/>
    <w:rsid w:val="00B87207"/>
    <w:rsid w:val="00B90DFA"/>
    <w:rsid w:val="00B93B44"/>
    <w:rsid w:val="00BC17C0"/>
    <w:rsid w:val="00BC26B9"/>
    <w:rsid w:val="00BC2BBA"/>
    <w:rsid w:val="00BC49F2"/>
    <w:rsid w:val="00BD11A2"/>
    <w:rsid w:val="00C00FE0"/>
    <w:rsid w:val="00C26162"/>
    <w:rsid w:val="00C27F4A"/>
    <w:rsid w:val="00C36231"/>
    <w:rsid w:val="00C766BF"/>
    <w:rsid w:val="00C85EB8"/>
    <w:rsid w:val="00C85F03"/>
    <w:rsid w:val="00C97252"/>
    <w:rsid w:val="00CB5F3F"/>
    <w:rsid w:val="00CB6804"/>
    <w:rsid w:val="00CC416B"/>
    <w:rsid w:val="00CC520C"/>
    <w:rsid w:val="00CC7EAF"/>
    <w:rsid w:val="00D12235"/>
    <w:rsid w:val="00D42759"/>
    <w:rsid w:val="00D57F4B"/>
    <w:rsid w:val="00D7480B"/>
    <w:rsid w:val="00D827E6"/>
    <w:rsid w:val="00DD78FE"/>
    <w:rsid w:val="00DE08A2"/>
    <w:rsid w:val="00DF2B68"/>
    <w:rsid w:val="00E206EC"/>
    <w:rsid w:val="00E34142"/>
    <w:rsid w:val="00E45AD9"/>
    <w:rsid w:val="00E67459"/>
    <w:rsid w:val="00E70884"/>
    <w:rsid w:val="00E743A1"/>
    <w:rsid w:val="00E93DDF"/>
    <w:rsid w:val="00EB15F0"/>
    <w:rsid w:val="00EB28AC"/>
    <w:rsid w:val="00EB2E17"/>
    <w:rsid w:val="00EE6399"/>
    <w:rsid w:val="00EE644C"/>
    <w:rsid w:val="00EF6292"/>
    <w:rsid w:val="00F31FFD"/>
    <w:rsid w:val="00F3543E"/>
    <w:rsid w:val="00F44CC0"/>
    <w:rsid w:val="00F53B90"/>
    <w:rsid w:val="00F53B94"/>
    <w:rsid w:val="00F5444D"/>
    <w:rsid w:val="00F63565"/>
    <w:rsid w:val="00F65024"/>
    <w:rsid w:val="00F71BC0"/>
    <w:rsid w:val="00F73B7D"/>
    <w:rsid w:val="00FA0A2C"/>
    <w:rsid w:val="00FA1378"/>
    <w:rsid w:val="00FC77BF"/>
    <w:rsid w:val="00FD7FE9"/>
    <w:rsid w:val="00FF0769"/>
    <w:rsid w:val="00FF7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5E6DB"/>
  <w15:chartTrackingRefBased/>
  <w15:docId w15:val="{FEB564BC-3731-4705-9601-E8A1FC6F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1C6"/>
    <w:pPr>
      <w:ind w:left="720"/>
      <w:contextualSpacing/>
    </w:pPr>
  </w:style>
  <w:style w:type="table" w:styleId="TableGrid">
    <w:name w:val="Table Grid"/>
    <w:basedOn w:val="TableNormal"/>
    <w:uiPriority w:val="39"/>
    <w:rsid w:val="001D5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22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20E"/>
  </w:style>
  <w:style w:type="paragraph" w:styleId="Footer">
    <w:name w:val="footer"/>
    <w:basedOn w:val="Normal"/>
    <w:link w:val="FooterChar"/>
    <w:uiPriority w:val="99"/>
    <w:unhideWhenUsed/>
    <w:rsid w:val="000522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20E"/>
  </w:style>
  <w:style w:type="paragraph" w:styleId="Revision">
    <w:name w:val="Revision"/>
    <w:hidden/>
    <w:uiPriority w:val="99"/>
    <w:semiHidden/>
    <w:rsid w:val="001A710B"/>
    <w:pPr>
      <w:spacing w:after="0" w:line="240" w:lineRule="auto"/>
    </w:pPr>
  </w:style>
  <w:style w:type="paragraph" w:styleId="NormalWeb">
    <w:name w:val="Normal (Web)"/>
    <w:basedOn w:val="Normal"/>
    <w:uiPriority w:val="99"/>
    <w:unhideWhenUsed/>
    <w:rsid w:val="008418BF"/>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661756">
      <w:bodyDiv w:val="1"/>
      <w:marLeft w:val="0"/>
      <w:marRight w:val="0"/>
      <w:marTop w:val="0"/>
      <w:marBottom w:val="0"/>
      <w:divBdr>
        <w:top w:val="none" w:sz="0" w:space="0" w:color="auto"/>
        <w:left w:val="none" w:sz="0" w:space="0" w:color="auto"/>
        <w:bottom w:val="none" w:sz="0" w:space="0" w:color="auto"/>
        <w:right w:val="none" w:sz="0" w:space="0" w:color="auto"/>
      </w:divBdr>
    </w:div>
    <w:div w:id="174321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Griffiths</dc:creator>
  <cp:keywords/>
  <dc:description/>
  <cp:lastModifiedBy>Mark Duanhm</cp:lastModifiedBy>
  <cp:revision>2</cp:revision>
  <dcterms:created xsi:type="dcterms:W3CDTF">2024-09-02T14:01:00Z</dcterms:created>
  <dcterms:modified xsi:type="dcterms:W3CDTF">2024-09-02T14:01:00Z</dcterms:modified>
</cp:coreProperties>
</file>